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68" w:rsidRPr="00F532B0" w:rsidRDefault="006D2E68" w:rsidP="006D2E68">
      <w:pPr>
        <w:kinsoku w:val="0"/>
        <w:overflowPunct w:val="0"/>
        <w:spacing w:before="19"/>
        <w:jc w:val="center"/>
        <w:rPr>
          <w:rFonts w:cs="Calibri"/>
          <w:sz w:val="40"/>
          <w:szCs w:val="40"/>
        </w:rPr>
      </w:pPr>
      <w:r w:rsidRPr="00EA3431">
        <w:rPr>
          <w:rFonts w:ascii="Times New Roman" w:hAnsi="Times New Roman"/>
          <w:noProof/>
          <w:sz w:val="20"/>
          <w:szCs w:val="20"/>
          <w:lang w:eastAsia="en-US"/>
        </w:rPr>
        <w:pict>
          <v:shape id="Freeform 2" o:spid="_x0000_s1026" style="position:absolute;left:0;text-align:left;margin-left:46.75pt;margin-top:-5.3pt;width:501.8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w:r>
      <w:r w:rsidRPr="00EA3431">
        <w:rPr>
          <w:rFonts w:ascii="Times New Roman" w:hAnsi="Times New Roman"/>
          <w:noProof/>
          <w:sz w:val="20"/>
          <w:szCs w:val="20"/>
          <w:lang w:eastAsia="en-US"/>
        </w:rPr>
        <w:pict>
          <v:shape id="Freeform 3" o:spid="_x0000_s1027" style="position:absolute;left:0;text-align:left;margin-left:46.75pt;margin-top:28.5pt;width:501.8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Ti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HXa&#10;ZOL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w:r>
      <w:r>
        <w:rPr>
          <w:rFonts w:cs="Calibri" w:hint="eastAsia"/>
          <w:b/>
          <w:bCs/>
          <w:sz w:val="40"/>
          <w:szCs w:val="40"/>
          <w:lang w:eastAsia="ja-JP"/>
        </w:rPr>
        <w:t>要望等の相談手順</w:t>
      </w:r>
      <w:r>
        <w:rPr>
          <w:rFonts w:cs="Calibri"/>
          <w:b/>
          <w:bCs/>
          <w:sz w:val="40"/>
          <w:szCs w:val="40"/>
        </w:rPr>
        <w:t xml:space="preserve"> (</w:t>
      </w:r>
      <w:r>
        <w:rPr>
          <w:rFonts w:cs="Calibri" w:hint="eastAsia"/>
          <w:b/>
          <w:bCs/>
          <w:sz w:val="40"/>
          <w:szCs w:val="40"/>
          <w:lang w:eastAsia="ja-JP"/>
        </w:rPr>
        <w:t>保護者用</w:t>
      </w:r>
      <w:r>
        <w:rPr>
          <w:rFonts w:cs="Calibri"/>
          <w:b/>
          <w:bCs/>
          <w:sz w:val="40"/>
          <w:szCs w:val="40"/>
        </w:rPr>
        <w:t>)</w:t>
      </w:r>
    </w:p>
    <w:p w:rsidR="00CA7E2A" w:rsidRPr="00B547FE" w:rsidRDefault="006C463E">
      <w:pPr>
        <w:rPr>
          <w:b/>
          <w:sz w:val="28"/>
          <w:szCs w:val="24"/>
          <w:lang w:eastAsia="ja-JP"/>
        </w:rPr>
      </w:pPr>
      <w:r>
        <w:rPr>
          <w:rFonts w:hint="eastAsia"/>
          <w:b/>
          <w:sz w:val="28"/>
          <w:szCs w:val="24"/>
        </w:rPr>
        <w:t>はじめに</w:t>
      </w:r>
    </w:p>
    <w:p w:rsidR="00CA7E2A" w:rsidRPr="00DE4D6E" w:rsidRDefault="00E94FB2">
      <w:pPr>
        <w:rPr>
          <w:sz w:val="24"/>
          <w:szCs w:val="24"/>
          <w:u w:val="single"/>
        </w:rPr>
      </w:pPr>
      <w:r>
        <w:rPr>
          <w:rFonts w:hint="eastAsia"/>
          <w:b/>
          <w:sz w:val="24"/>
          <w:szCs w:val="24"/>
          <w:u w:val="single"/>
        </w:rPr>
        <w:t>手順</w:t>
      </w:r>
      <w:r w:rsidR="006C463E">
        <w:rPr>
          <w:rFonts w:hint="eastAsia"/>
          <w:b/>
          <w:sz w:val="24"/>
          <w:szCs w:val="24"/>
          <w:u w:val="single"/>
        </w:rPr>
        <w:t>の目的</w:t>
      </w:r>
    </w:p>
    <w:p w:rsidR="009B731C" w:rsidRPr="00913DD1" w:rsidRDefault="009B731C" w:rsidP="00913DD1">
      <w:pPr>
        <w:pStyle w:val="a3"/>
        <w:numPr>
          <w:ilvl w:val="0"/>
          <w:numId w:val="1"/>
        </w:numPr>
        <w:rPr>
          <w:sz w:val="24"/>
          <w:szCs w:val="24"/>
          <w:lang w:eastAsia="ja-JP"/>
        </w:rPr>
      </w:pPr>
      <w:r>
        <w:rPr>
          <w:rFonts w:hint="eastAsia"/>
          <w:sz w:val="24"/>
          <w:szCs w:val="24"/>
          <w:lang w:eastAsia="ja-JP"/>
        </w:rPr>
        <w:t>この手順の目的は、保護者</w:t>
      </w:r>
      <w:r w:rsidR="003A64A2">
        <w:rPr>
          <w:rFonts w:hint="eastAsia"/>
          <w:sz w:val="24"/>
          <w:szCs w:val="24"/>
          <w:lang w:eastAsia="ja-JP"/>
        </w:rPr>
        <w:t>から</w:t>
      </w:r>
      <w:r w:rsidR="00913DD1">
        <w:rPr>
          <w:rFonts w:hint="eastAsia"/>
          <w:sz w:val="24"/>
          <w:szCs w:val="24"/>
          <w:lang w:eastAsia="ja-JP"/>
        </w:rPr>
        <w:t>の学園に関する要望等が、公正かつ効果的・</w:t>
      </w:r>
      <w:r w:rsidR="00E94FB2" w:rsidRPr="00913DD1">
        <w:rPr>
          <w:rFonts w:hint="eastAsia"/>
          <w:sz w:val="24"/>
          <w:szCs w:val="24"/>
          <w:lang w:eastAsia="ja-JP"/>
        </w:rPr>
        <w:t>迅速に</w:t>
      </w:r>
      <w:r w:rsidRPr="00913DD1">
        <w:rPr>
          <w:rFonts w:hint="eastAsia"/>
          <w:sz w:val="24"/>
          <w:szCs w:val="24"/>
          <w:lang w:eastAsia="ja-JP"/>
        </w:rPr>
        <w:t>対応することです。</w:t>
      </w:r>
    </w:p>
    <w:p w:rsidR="003A64A2" w:rsidRDefault="003A64A2" w:rsidP="00CA7E2A">
      <w:pPr>
        <w:pStyle w:val="a3"/>
        <w:numPr>
          <w:ilvl w:val="0"/>
          <w:numId w:val="1"/>
        </w:numPr>
        <w:rPr>
          <w:sz w:val="24"/>
          <w:szCs w:val="24"/>
          <w:lang w:eastAsia="ja-JP"/>
        </w:rPr>
      </w:pPr>
      <w:r>
        <w:rPr>
          <w:rFonts w:hint="eastAsia"/>
          <w:sz w:val="24"/>
          <w:szCs w:val="24"/>
          <w:lang w:eastAsia="ja-JP"/>
        </w:rPr>
        <w:t>以下の手順は</w:t>
      </w:r>
      <w:r w:rsidR="00913DD1">
        <w:rPr>
          <w:rFonts w:hint="eastAsia"/>
          <w:sz w:val="24"/>
          <w:szCs w:val="24"/>
          <w:lang w:eastAsia="ja-JP"/>
        </w:rPr>
        <w:t>、</w:t>
      </w:r>
      <w:r>
        <w:rPr>
          <w:rFonts w:hint="eastAsia"/>
          <w:sz w:val="24"/>
          <w:szCs w:val="24"/>
          <w:lang w:eastAsia="ja-JP"/>
        </w:rPr>
        <w:t>在校生と在学予定</w:t>
      </w:r>
      <w:r w:rsidR="003A5BC4">
        <w:rPr>
          <w:rFonts w:hint="eastAsia"/>
          <w:sz w:val="24"/>
          <w:szCs w:val="24"/>
          <w:lang w:eastAsia="ja-JP"/>
        </w:rPr>
        <w:t>者</w:t>
      </w:r>
      <w:r w:rsidR="00913DD1">
        <w:rPr>
          <w:rFonts w:hint="eastAsia"/>
          <w:sz w:val="24"/>
          <w:szCs w:val="24"/>
          <w:lang w:eastAsia="ja-JP"/>
        </w:rPr>
        <w:t>の保護者に適用されます。この</w:t>
      </w:r>
      <w:r>
        <w:rPr>
          <w:rFonts w:hint="eastAsia"/>
          <w:sz w:val="24"/>
          <w:szCs w:val="24"/>
          <w:lang w:eastAsia="ja-JP"/>
        </w:rPr>
        <w:t>手順は学園のウエブサイトに記載されておりますが、事務から要求することもできます。</w:t>
      </w:r>
    </w:p>
    <w:p w:rsidR="00CA7E2A" w:rsidRPr="00DE4D6E" w:rsidRDefault="00672F46" w:rsidP="00CA7E2A">
      <w:pPr>
        <w:rPr>
          <w:sz w:val="24"/>
          <w:szCs w:val="24"/>
          <w:u w:val="single"/>
        </w:rPr>
      </w:pPr>
      <w:r>
        <w:rPr>
          <w:rFonts w:hint="eastAsia"/>
          <w:b/>
          <w:sz w:val="24"/>
          <w:szCs w:val="24"/>
          <w:u w:val="single"/>
        </w:rPr>
        <w:t>対応</w:t>
      </w:r>
      <w:r w:rsidR="003A5BC4">
        <w:rPr>
          <w:rFonts w:hint="eastAsia"/>
          <w:b/>
          <w:sz w:val="24"/>
          <w:szCs w:val="24"/>
          <w:u w:val="single"/>
        </w:rPr>
        <w:t>期間</w:t>
      </w:r>
    </w:p>
    <w:p w:rsidR="003A5BC4" w:rsidRPr="00AE7B86" w:rsidRDefault="003A5BC4" w:rsidP="00DE4D6E">
      <w:pPr>
        <w:pStyle w:val="a4"/>
        <w:widowControl/>
        <w:overflowPunct/>
        <w:autoSpaceDE/>
        <w:autoSpaceDN/>
        <w:adjustRightInd/>
        <w:spacing w:before="240" w:after="240"/>
        <w:textAlignment w:val="auto"/>
        <w:rPr>
          <w:rFonts w:ascii="Calibri" w:eastAsia="MS Mincho" w:hAnsi="Calibri" w:cs="Microsoft Sans Serif"/>
          <w:sz w:val="24"/>
          <w:szCs w:val="24"/>
          <w:lang w:eastAsia="ja-JP"/>
        </w:rPr>
      </w:pPr>
      <w:r w:rsidRPr="00AE7B86">
        <w:rPr>
          <w:rFonts w:ascii="Calibri" w:eastAsia="MS Mincho" w:hAnsi="Calibri" w:cs="Microsoft Sans Serif" w:hint="eastAsia"/>
          <w:sz w:val="24"/>
          <w:szCs w:val="24"/>
          <w:lang w:eastAsia="ja-JP"/>
        </w:rPr>
        <w:t>保護者からの要望等は</w:t>
      </w:r>
      <w:r w:rsidR="00913DD1">
        <w:rPr>
          <w:rFonts w:ascii="Calibri" w:eastAsia="MS Mincho" w:hAnsi="Calibri" w:cs="Microsoft Sans Serif" w:hint="eastAsia"/>
          <w:sz w:val="24"/>
          <w:szCs w:val="24"/>
          <w:lang w:eastAsia="ja-JP"/>
        </w:rPr>
        <w:t>、可能な限り迅速かつ効率的に解決します。</w:t>
      </w:r>
      <w:r w:rsidRPr="00AE7B86">
        <w:rPr>
          <w:rFonts w:ascii="Calibri" w:eastAsia="MS Mincho" w:hAnsi="Calibri" w:cs="Microsoft Sans Serif" w:hint="eastAsia"/>
          <w:sz w:val="24"/>
          <w:szCs w:val="24"/>
          <w:lang w:eastAsia="ja-JP"/>
        </w:rPr>
        <w:t>要望等の手順</w:t>
      </w:r>
      <w:r w:rsidR="00913DD1">
        <w:rPr>
          <w:rFonts w:ascii="Calibri" w:eastAsia="MS Mincho" w:hAnsi="Calibri" w:cs="Microsoft Sans Serif" w:hint="eastAsia"/>
          <w:sz w:val="24"/>
          <w:szCs w:val="24"/>
          <w:lang w:eastAsia="ja-JP"/>
        </w:rPr>
        <w:t>を効果的にするために、各段階において現実的な</w:t>
      </w:r>
      <w:r w:rsidR="006C108B">
        <w:rPr>
          <w:rFonts w:ascii="Calibri" w:eastAsia="MS Mincho" w:hAnsi="Calibri" w:cs="Microsoft Sans Serif" w:hint="eastAsia"/>
          <w:sz w:val="24"/>
          <w:szCs w:val="24"/>
          <w:lang w:eastAsia="ja-JP"/>
        </w:rPr>
        <w:t>対応</w:t>
      </w:r>
      <w:r w:rsidR="00913DD1">
        <w:rPr>
          <w:rFonts w:ascii="Calibri" w:eastAsia="MS Mincho" w:hAnsi="Calibri" w:cs="Microsoft Sans Serif" w:hint="eastAsia"/>
          <w:sz w:val="24"/>
          <w:szCs w:val="24"/>
          <w:lang w:eastAsia="ja-JP"/>
        </w:rPr>
        <w:t>期限</w:t>
      </w:r>
      <w:r w:rsidRPr="00AE7B86">
        <w:rPr>
          <w:rFonts w:ascii="Calibri" w:eastAsia="MS Mincho" w:hAnsi="Calibri" w:cs="Microsoft Sans Serif" w:hint="eastAsia"/>
          <w:sz w:val="24"/>
          <w:szCs w:val="24"/>
          <w:lang w:eastAsia="ja-JP"/>
        </w:rPr>
        <w:t>が設けられています。しかし</w:t>
      </w:r>
      <w:r w:rsidR="00913DD1">
        <w:rPr>
          <w:rFonts w:ascii="MS Mincho" w:eastAsia="MS Mincho" w:hAnsi="MS Mincho" w:cs="Microsoft Sans Serif" w:hint="eastAsia"/>
          <w:sz w:val="24"/>
          <w:szCs w:val="24"/>
          <w:lang w:eastAsia="ja-JP"/>
        </w:rPr>
        <w:t>、さらなる調査が必要となった場合には、新たな</w:t>
      </w:r>
      <w:r w:rsidR="006C108B">
        <w:rPr>
          <w:rFonts w:ascii="MS Mincho" w:eastAsia="MS Mincho" w:hAnsi="MS Mincho" w:cs="Microsoft Sans Serif" w:hint="eastAsia"/>
          <w:sz w:val="24"/>
          <w:szCs w:val="24"/>
          <w:lang w:eastAsia="ja-JP"/>
        </w:rPr>
        <w:t>対応</w:t>
      </w:r>
      <w:r w:rsidR="00913DD1">
        <w:rPr>
          <w:rFonts w:ascii="MS Mincho" w:eastAsia="MS Mincho" w:hAnsi="MS Mincho" w:cs="Microsoft Sans Serif" w:hint="eastAsia"/>
          <w:sz w:val="24"/>
          <w:szCs w:val="24"/>
          <w:lang w:eastAsia="ja-JP"/>
        </w:rPr>
        <w:t>期限</w:t>
      </w:r>
      <w:r w:rsidRPr="00AE7B86">
        <w:rPr>
          <w:rFonts w:ascii="MS Mincho" w:eastAsia="MS Mincho" w:hAnsi="MS Mincho" w:cs="Microsoft Sans Serif" w:hint="eastAsia"/>
          <w:sz w:val="24"/>
          <w:szCs w:val="24"/>
          <w:lang w:eastAsia="ja-JP"/>
        </w:rPr>
        <w:t>が設定され、その詳細および</w:t>
      </w:r>
      <w:r w:rsidRPr="00AE7B86">
        <w:rPr>
          <w:rFonts w:ascii="MS Mincho" w:eastAsia="MS Mincho" w:hAnsi="MS Mincho" w:cs="MS Gothic" w:hint="eastAsia"/>
          <w:color w:val="222222"/>
          <w:sz w:val="24"/>
          <w:szCs w:val="24"/>
          <w:lang w:eastAsia="ja-JP"/>
        </w:rPr>
        <w:t>説明の連絡をいたします。</w:t>
      </w:r>
    </w:p>
    <w:p w:rsidR="00EF0631" w:rsidRPr="00DE4D6E" w:rsidRDefault="00672F46" w:rsidP="00CA7E2A">
      <w:pPr>
        <w:rPr>
          <w:sz w:val="24"/>
          <w:szCs w:val="24"/>
          <w:u w:val="single"/>
        </w:rPr>
      </w:pPr>
      <w:r>
        <w:rPr>
          <w:rFonts w:hint="eastAsia"/>
          <w:b/>
          <w:sz w:val="24"/>
          <w:szCs w:val="24"/>
          <w:u w:val="single"/>
        </w:rPr>
        <w:t>校長の判断についての要望等</w:t>
      </w:r>
    </w:p>
    <w:p w:rsidR="00672F46" w:rsidRDefault="00913DD1" w:rsidP="00CA7E2A">
      <w:pPr>
        <w:rPr>
          <w:sz w:val="24"/>
          <w:szCs w:val="24"/>
          <w:lang w:eastAsia="ja-JP"/>
        </w:rPr>
      </w:pPr>
      <w:r>
        <w:rPr>
          <w:rFonts w:hint="eastAsia"/>
          <w:sz w:val="24"/>
          <w:szCs w:val="24"/>
          <w:lang w:eastAsia="ja-JP"/>
        </w:rPr>
        <w:t>校長の判断についての問い合わせの場合は、審議委員会がその判断の公平さと合理さ</w:t>
      </w:r>
      <w:r w:rsidR="00672F46">
        <w:rPr>
          <w:rFonts w:hint="eastAsia"/>
          <w:sz w:val="24"/>
          <w:szCs w:val="24"/>
          <w:lang w:eastAsia="ja-JP"/>
        </w:rPr>
        <w:t>を</w:t>
      </w:r>
      <w:r>
        <w:rPr>
          <w:rFonts w:hint="eastAsia"/>
          <w:sz w:val="24"/>
          <w:szCs w:val="24"/>
          <w:lang w:eastAsia="ja-JP"/>
        </w:rPr>
        <w:t>調査</w:t>
      </w:r>
      <w:r w:rsidR="00672F46">
        <w:rPr>
          <w:rFonts w:hint="eastAsia"/>
          <w:sz w:val="24"/>
          <w:szCs w:val="24"/>
          <w:lang w:eastAsia="ja-JP"/>
        </w:rPr>
        <w:t>し</w:t>
      </w:r>
      <w:r w:rsidR="00883C0A">
        <w:rPr>
          <w:rFonts w:hint="eastAsia"/>
          <w:sz w:val="24"/>
          <w:szCs w:val="24"/>
          <w:lang w:eastAsia="ja-JP"/>
        </w:rPr>
        <w:t>ます。</w:t>
      </w:r>
      <w:r>
        <w:rPr>
          <w:rFonts w:hint="eastAsia"/>
          <w:sz w:val="24"/>
          <w:szCs w:val="24"/>
          <w:lang w:eastAsia="ja-JP"/>
        </w:rPr>
        <w:t>その結果、</w:t>
      </w:r>
      <w:r w:rsidR="00883C0A">
        <w:rPr>
          <w:rFonts w:hint="eastAsia"/>
          <w:sz w:val="24"/>
          <w:szCs w:val="24"/>
          <w:lang w:eastAsia="ja-JP"/>
        </w:rPr>
        <w:t>複数の</w:t>
      </w:r>
      <w:r>
        <w:rPr>
          <w:rFonts w:hint="eastAsia"/>
          <w:sz w:val="24"/>
          <w:szCs w:val="24"/>
          <w:lang w:eastAsia="ja-JP"/>
        </w:rPr>
        <w:t>公正かつ合理的な答え</w:t>
      </w:r>
      <w:r w:rsidR="00883C0A">
        <w:rPr>
          <w:rFonts w:hint="eastAsia"/>
          <w:sz w:val="24"/>
          <w:szCs w:val="24"/>
          <w:lang w:eastAsia="ja-JP"/>
        </w:rPr>
        <w:t>がある場合もあります。</w:t>
      </w:r>
      <w:r w:rsidR="00672F46">
        <w:rPr>
          <w:rFonts w:hint="eastAsia"/>
          <w:sz w:val="24"/>
          <w:szCs w:val="24"/>
          <w:lang w:eastAsia="ja-JP"/>
        </w:rPr>
        <w:t>要望</w:t>
      </w:r>
      <w:r w:rsidR="00883C0A">
        <w:rPr>
          <w:rFonts w:hint="eastAsia"/>
          <w:sz w:val="24"/>
          <w:szCs w:val="24"/>
          <w:lang w:eastAsia="ja-JP"/>
        </w:rPr>
        <w:t>等</w:t>
      </w:r>
      <w:r w:rsidR="00672F46">
        <w:rPr>
          <w:rFonts w:hint="eastAsia"/>
          <w:sz w:val="24"/>
          <w:szCs w:val="24"/>
          <w:lang w:eastAsia="ja-JP"/>
        </w:rPr>
        <w:t>が適切と判断された場合</w:t>
      </w:r>
      <w:r>
        <w:rPr>
          <w:rFonts w:hint="eastAsia"/>
          <w:sz w:val="24"/>
          <w:szCs w:val="24"/>
          <w:lang w:eastAsia="ja-JP"/>
        </w:rPr>
        <w:t>に</w:t>
      </w:r>
      <w:r w:rsidR="00672F46">
        <w:rPr>
          <w:rFonts w:hint="eastAsia"/>
          <w:sz w:val="24"/>
          <w:szCs w:val="24"/>
          <w:lang w:eastAsia="ja-JP"/>
        </w:rPr>
        <w:t>は、審議委員会</w:t>
      </w:r>
      <w:r w:rsidR="00883C0A">
        <w:rPr>
          <w:rFonts w:hint="eastAsia"/>
          <w:sz w:val="24"/>
          <w:szCs w:val="24"/>
          <w:lang w:eastAsia="ja-JP"/>
        </w:rPr>
        <w:t>は</w:t>
      </w:r>
      <w:r>
        <w:rPr>
          <w:rFonts w:hint="eastAsia"/>
          <w:sz w:val="24"/>
          <w:szCs w:val="24"/>
          <w:lang w:eastAsia="ja-JP"/>
        </w:rPr>
        <w:t>原則</w:t>
      </w:r>
      <w:r w:rsidR="00883C0A">
        <w:rPr>
          <w:rFonts w:hint="eastAsia"/>
          <w:sz w:val="24"/>
          <w:szCs w:val="24"/>
          <w:lang w:eastAsia="ja-JP"/>
        </w:rPr>
        <w:t>その</w:t>
      </w:r>
      <w:r>
        <w:rPr>
          <w:rFonts w:hint="eastAsia"/>
          <w:sz w:val="24"/>
          <w:szCs w:val="24"/>
          <w:lang w:eastAsia="ja-JP"/>
        </w:rPr>
        <w:t>調査</w:t>
      </w:r>
      <w:r w:rsidR="00883C0A">
        <w:rPr>
          <w:rFonts w:hint="eastAsia"/>
          <w:sz w:val="24"/>
          <w:szCs w:val="24"/>
          <w:lang w:eastAsia="ja-JP"/>
        </w:rPr>
        <w:t>内容を学園に勧告します。</w:t>
      </w:r>
    </w:p>
    <w:p w:rsidR="00EF0631" w:rsidRPr="00DE4D6E" w:rsidRDefault="00883C0A" w:rsidP="00CA7E2A">
      <w:pPr>
        <w:rPr>
          <w:sz w:val="24"/>
          <w:szCs w:val="24"/>
          <w:u w:val="single"/>
        </w:rPr>
      </w:pPr>
      <w:r>
        <w:rPr>
          <w:rFonts w:hint="eastAsia"/>
          <w:b/>
          <w:sz w:val="24"/>
          <w:szCs w:val="24"/>
          <w:u w:val="single"/>
        </w:rPr>
        <w:t>法的手続き</w:t>
      </w:r>
    </w:p>
    <w:p w:rsidR="00883C0A" w:rsidRDefault="00883C0A" w:rsidP="00CA7E2A">
      <w:pPr>
        <w:rPr>
          <w:sz w:val="24"/>
          <w:szCs w:val="24"/>
          <w:lang w:eastAsia="ja-JP"/>
        </w:rPr>
      </w:pPr>
      <w:r>
        <w:rPr>
          <w:rFonts w:hint="eastAsia"/>
          <w:sz w:val="24"/>
          <w:szCs w:val="24"/>
          <w:lang w:eastAsia="ja-JP"/>
        </w:rPr>
        <w:t>学園と保</w:t>
      </w:r>
      <w:r w:rsidR="00913DD1">
        <w:rPr>
          <w:rFonts w:hint="eastAsia"/>
          <w:sz w:val="24"/>
          <w:szCs w:val="24"/>
          <w:lang w:eastAsia="ja-JP"/>
        </w:rPr>
        <w:t>護者・生徒の間に法的手続きが存在する場合は、</w:t>
      </w:r>
      <w:r w:rsidR="006C108B">
        <w:rPr>
          <w:rFonts w:hint="eastAsia"/>
          <w:sz w:val="24"/>
          <w:szCs w:val="24"/>
          <w:lang w:eastAsia="ja-JP"/>
        </w:rPr>
        <w:t>法的</w:t>
      </w:r>
      <w:r w:rsidR="00913DD1">
        <w:rPr>
          <w:rFonts w:hint="eastAsia"/>
          <w:sz w:val="24"/>
          <w:szCs w:val="24"/>
          <w:lang w:eastAsia="ja-JP"/>
        </w:rPr>
        <w:t>制約が当てはまる</w:t>
      </w:r>
      <w:r w:rsidR="006C108B">
        <w:rPr>
          <w:rFonts w:hint="eastAsia"/>
          <w:sz w:val="24"/>
          <w:szCs w:val="24"/>
          <w:lang w:eastAsia="ja-JP"/>
        </w:rPr>
        <w:t>場合</w:t>
      </w:r>
      <w:r w:rsidR="00913DD1">
        <w:rPr>
          <w:rFonts w:hint="eastAsia"/>
          <w:sz w:val="24"/>
          <w:szCs w:val="24"/>
          <w:lang w:eastAsia="ja-JP"/>
        </w:rPr>
        <w:t>もあ</w:t>
      </w:r>
      <w:r w:rsidR="006C108B">
        <w:rPr>
          <w:rFonts w:hint="eastAsia"/>
          <w:sz w:val="24"/>
          <w:szCs w:val="24"/>
          <w:lang w:eastAsia="ja-JP"/>
        </w:rPr>
        <w:t>ることをご理解ください。</w:t>
      </w:r>
    </w:p>
    <w:p w:rsidR="00EF0631" w:rsidRPr="00DE4D6E" w:rsidRDefault="00883C0A" w:rsidP="00CA7E2A">
      <w:pPr>
        <w:rPr>
          <w:sz w:val="24"/>
          <w:szCs w:val="24"/>
          <w:u w:val="single"/>
        </w:rPr>
      </w:pPr>
      <w:r>
        <w:rPr>
          <w:rFonts w:hint="eastAsia"/>
          <w:b/>
          <w:sz w:val="24"/>
          <w:szCs w:val="24"/>
          <w:u w:val="single"/>
        </w:rPr>
        <w:t>記録の保存</w:t>
      </w:r>
    </w:p>
    <w:p w:rsidR="00883C0A" w:rsidRDefault="00913DD1" w:rsidP="00CA7E2A">
      <w:pPr>
        <w:rPr>
          <w:sz w:val="24"/>
          <w:szCs w:val="24"/>
          <w:lang w:eastAsia="ja-JP"/>
        </w:rPr>
      </w:pPr>
      <w:r>
        <w:rPr>
          <w:rFonts w:hint="eastAsia"/>
          <w:sz w:val="24"/>
          <w:szCs w:val="24"/>
          <w:lang w:eastAsia="ja-JP"/>
        </w:rPr>
        <w:t>要望等に関する対応・書類および記録は、国務長官や</w:t>
      </w:r>
      <w:r>
        <w:rPr>
          <w:rFonts w:hint="eastAsia"/>
          <w:sz w:val="24"/>
          <w:szCs w:val="24"/>
          <w:lang w:eastAsia="ja-JP"/>
        </w:rPr>
        <w:t>2002</w:t>
      </w:r>
      <w:r w:rsidR="00883C0A">
        <w:rPr>
          <w:rFonts w:hint="eastAsia"/>
          <w:sz w:val="24"/>
          <w:szCs w:val="24"/>
          <w:lang w:eastAsia="ja-JP"/>
        </w:rPr>
        <w:t>年の教育法の基に行われる</w:t>
      </w:r>
      <w:r>
        <w:rPr>
          <w:rFonts w:hint="eastAsia"/>
          <w:sz w:val="24"/>
          <w:szCs w:val="24"/>
          <w:lang w:eastAsia="ja-JP"/>
        </w:rPr>
        <w:t>学校</w:t>
      </w:r>
      <w:r w:rsidR="00883C0A">
        <w:rPr>
          <w:rFonts w:hint="eastAsia"/>
          <w:sz w:val="24"/>
          <w:szCs w:val="24"/>
          <w:lang w:eastAsia="ja-JP"/>
        </w:rPr>
        <w:t>査察の場合</w:t>
      </w:r>
      <w:r w:rsidR="009849FF">
        <w:rPr>
          <w:rFonts w:hint="eastAsia"/>
          <w:sz w:val="24"/>
          <w:szCs w:val="24"/>
          <w:lang w:eastAsia="ja-JP"/>
        </w:rPr>
        <w:t>やその他の法的義務</w:t>
      </w:r>
      <w:r w:rsidR="00883C0A">
        <w:rPr>
          <w:rFonts w:hint="eastAsia"/>
          <w:sz w:val="24"/>
          <w:szCs w:val="24"/>
          <w:lang w:eastAsia="ja-JP"/>
        </w:rPr>
        <w:t>を除き、機密保持されます。</w:t>
      </w:r>
    </w:p>
    <w:p w:rsidR="00DE4D6E" w:rsidRPr="00DE4D6E" w:rsidRDefault="00B6536B" w:rsidP="00DE4D6E">
      <w:pPr>
        <w:spacing w:before="240" w:after="240" w:line="240" w:lineRule="auto"/>
        <w:rPr>
          <w:rFonts w:cs="Microsoft Sans Serif"/>
          <w:b/>
          <w:sz w:val="24"/>
          <w:szCs w:val="24"/>
          <w:u w:val="single"/>
        </w:rPr>
      </w:pPr>
      <w:r>
        <w:rPr>
          <w:rFonts w:cs="Microsoft Sans Serif" w:hint="eastAsia"/>
          <w:b/>
          <w:sz w:val="24"/>
          <w:szCs w:val="24"/>
          <w:u w:val="single"/>
        </w:rPr>
        <w:t>手続きの枠組み</w:t>
      </w:r>
    </w:p>
    <w:p w:rsidR="00B6536B" w:rsidRDefault="00B6536B" w:rsidP="00DE4D6E">
      <w:pPr>
        <w:spacing w:before="240" w:after="240" w:line="240" w:lineRule="auto"/>
        <w:rPr>
          <w:rFonts w:cs="Microsoft Sans Serif"/>
          <w:sz w:val="24"/>
          <w:szCs w:val="24"/>
        </w:rPr>
      </w:pPr>
      <w:r>
        <w:rPr>
          <w:rFonts w:cs="Microsoft Sans Serif" w:hint="eastAsia"/>
          <w:sz w:val="24"/>
          <w:szCs w:val="24"/>
        </w:rPr>
        <w:t>効果的な要望等の手続きは以下となります。</w:t>
      </w:r>
    </w:p>
    <w:p w:rsidR="00DE4D6E" w:rsidRPr="00DE4D6E" w:rsidRDefault="003F4948" w:rsidP="00DE4D6E">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可能な限り、初期段階での解決を促している</w:t>
      </w:r>
      <w:r w:rsidR="00B6536B">
        <w:rPr>
          <w:rFonts w:cs="Microsoft Sans Serif" w:hint="eastAsia"/>
          <w:sz w:val="24"/>
          <w:szCs w:val="24"/>
        </w:rPr>
        <w:t>。</w:t>
      </w:r>
    </w:p>
    <w:p w:rsidR="00DE4D6E" w:rsidRPr="00DE4D6E" w:rsidRDefault="00B6536B" w:rsidP="00DE4D6E">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容易にアクセスでき、公表されている。</w:t>
      </w:r>
    </w:p>
    <w:p w:rsidR="00DE4D6E" w:rsidRPr="00DE4D6E" w:rsidRDefault="00B6536B" w:rsidP="00DE4D6E">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分かりやすく、使いやすい。</w:t>
      </w:r>
    </w:p>
    <w:p w:rsidR="00DE4D6E" w:rsidRPr="00DE4D6E" w:rsidRDefault="005A09BF" w:rsidP="00DE4D6E">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公平である。</w:t>
      </w:r>
    </w:p>
    <w:p w:rsidR="00DE4D6E" w:rsidRPr="00DE4D6E" w:rsidRDefault="005A09BF" w:rsidP="00DE4D6E">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lastRenderedPageBreak/>
        <w:t>敵対的でない。</w:t>
      </w:r>
    </w:p>
    <w:p w:rsidR="00DE4D6E" w:rsidRPr="00DE4D6E" w:rsidRDefault="005A09BF" w:rsidP="00DE4D6E">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対応期間内に</w:t>
      </w:r>
      <w:r w:rsidR="008C19F5">
        <w:rPr>
          <w:rFonts w:cs="Microsoft Sans Serif" w:hint="eastAsia"/>
          <w:sz w:val="24"/>
          <w:szCs w:val="24"/>
        </w:rPr>
        <w:t>迅速に</w:t>
      </w:r>
      <w:r w:rsidR="008C19F5" w:rsidRPr="008C19F5">
        <w:rPr>
          <w:rFonts w:cs="Microsoft Sans Serif" w:hint="eastAsia"/>
          <w:sz w:val="24"/>
          <w:szCs w:val="24"/>
        </w:rPr>
        <w:t>対応でき</w:t>
      </w:r>
      <w:r w:rsidR="008C19F5" w:rsidRPr="00AE7B86">
        <w:rPr>
          <w:rFonts w:ascii="MS Mincho" w:hAnsi="MS Mincho" w:cs="Microsoft Sans Serif" w:hint="eastAsia"/>
          <w:sz w:val="24"/>
          <w:szCs w:val="24"/>
        </w:rPr>
        <w:t>、</w:t>
      </w:r>
      <w:r w:rsidR="008C19F5" w:rsidRPr="00AE7B86">
        <w:rPr>
          <w:rFonts w:ascii="MS Mincho" w:hAnsi="MS Mincho" w:cs="MS Gothic" w:hint="eastAsia"/>
          <w:color w:val="222222"/>
          <w:sz w:val="24"/>
          <w:szCs w:val="24"/>
        </w:rPr>
        <w:t>進捗状況</w:t>
      </w:r>
      <w:r w:rsidR="003F4948" w:rsidRPr="00AE7B86">
        <w:rPr>
          <w:rFonts w:ascii="MS Mincho" w:hAnsi="MS Mincho" w:cs="MS Gothic" w:hint="eastAsia"/>
          <w:color w:val="222222"/>
          <w:sz w:val="24"/>
          <w:szCs w:val="24"/>
        </w:rPr>
        <w:t>を関係者に報告できる。</w:t>
      </w:r>
    </w:p>
    <w:p w:rsidR="00DE4D6E" w:rsidRPr="00DE4D6E" w:rsidRDefault="003F4948" w:rsidP="00DE4D6E">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必要に応じて、関係当事者以外の人が完全で公平な調査を行うことができる。</w:t>
      </w:r>
    </w:p>
    <w:p w:rsidR="00DE4D6E" w:rsidRPr="003F4948" w:rsidRDefault="003F4948" w:rsidP="003F4948">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個人の</w:t>
      </w:r>
      <w:r w:rsidRPr="003F4948">
        <w:rPr>
          <w:rFonts w:cs="Microsoft Sans Serif" w:hint="eastAsia"/>
          <w:sz w:val="24"/>
          <w:szCs w:val="24"/>
        </w:rPr>
        <w:t>機密性を尊重している。</w:t>
      </w:r>
    </w:p>
    <w:p w:rsidR="006A61BF" w:rsidRDefault="006A61BF" w:rsidP="00DE4D6E">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内容の問題点にすべて対処し、効果的な対応と、必要に応じて適切な救済を提供する。</w:t>
      </w:r>
    </w:p>
    <w:p w:rsidR="00C07EC2" w:rsidRDefault="006009B6" w:rsidP="006009B6">
      <w:pPr>
        <w:widowControl w:val="0"/>
        <w:numPr>
          <w:ilvl w:val="0"/>
          <w:numId w:val="2"/>
        </w:numPr>
        <w:overflowPunct w:val="0"/>
        <w:autoSpaceDE w:val="0"/>
        <w:autoSpaceDN w:val="0"/>
        <w:adjustRightInd w:val="0"/>
        <w:spacing w:before="120" w:after="120" w:line="240" w:lineRule="auto"/>
        <w:textAlignment w:val="baseline"/>
        <w:rPr>
          <w:rFonts w:cs="Microsoft Sans Serif"/>
          <w:szCs w:val="24"/>
          <w:u w:val="single"/>
        </w:rPr>
      </w:pPr>
      <w:r>
        <w:rPr>
          <w:rFonts w:cs="Microsoft Sans Serif" w:hint="eastAsia"/>
          <w:sz w:val="24"/>
          <w:szCs w:val="24"/>
        </w:rPr>
        <w:t>学園の向上を目指すために、管理職に要望内容を報告する。</w:t>
      </w:r>
      <w:bookmarkStart w:id="0" w:name="_Toc309043757"/>
    </w:p>
    <w:bookmarkEnd w:id="0"/>
    <w:p w:rsidR="00DE4D6E" w:rsidRPr="00AE7B86" w:rsidRDefault="007E01DF" w:rsidP="00DE4D6E">
      <w:pPr>
        <w:pStyle w:val="2"/>
        <w:rPr>
          <w:rFonts w:ascii="Calibri" w:hAnsi="Calibri" w:cs="Microsoft Sans Serif"/>
          <w:szCs w:val="24"/>
          <w:u w:val="single"/>
          <w:lang w:eastAsia="ja-JP"/>
        </w:rPr>
      </w:pPr>
      <w:r w:rsidRPr="00AE7B86">
        <w:rPr>
          <w:rFonts w:ascii="MS Mincho" w:eastAsia="MS Mincho" w:hAnsi="MS Mincho" w:cs="Microsoft Sans Serif" w:hint="eastAsia"/>
          <w:szCs w:val="24"/>
          <w:u w:val="single"/>
          <w:lang w:eastAsia="ja-JP"/>
        </w:rPr>
        <w:t>要望等の調査</w:t>
      </w:r>
    </w:p>
    <w:p w:rsidR="00DE4D6E" w:rsidRPr="00AE7B86" w:rsidRDefault="00B214D6" w:rsidP="00DE4D6E">
      <w:pPr>
        <w:pStyle w:val="a4"/>
        <w:keepNext/>
        <w:keepLines/>
        <w:widowControl/>
        <w:overflowPunct/>
        <w:autoSpaceDE/>
        <w:autoSpaceDN/>
        <w:adjustRightInd/>
        <w:spacing w:before="240" w:after="24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各段階において、要望等の調査担当者（</w:t>
      </w:r>
      <w:r w:rsidR="00EA0902" w:rsidRPr="00AE7B86">
        <w:rPr>
          <w:rFonts w:ascii="MS Mincho" w:eastAsia="MS Mincho" w:hAnsi="MS Mincho" w:cs="Microsoft Sans Serif" w:hint="eastAsia"/>
          <w:sz w:val="24"/>
          <w:szCs w:val="24"/>
          <w:lang w:eastAsia="ja-JP"/>
        </w:rPr>
        <w:t>または、</w:t>
      </w:r>
      <w:r w:rsidRPr="00AE7B86">
        <w:rPr>
          <w:rFonts w:ascii="MS Mincho" w:eastAsia="MS Mincho" w:hAnsi="MS Mincho" w:cs="Microsoft Sans Serif" w:hint="eastAsia"/>
          <w:sz w:val="24"/>
          <w:szCs w:val="24"/>
          <w:lang w:eastAsia="ja-JP"/>
        </w:rPr>
        <w:t>責任者）は以下のことをします。</w:t>
      </w:r>
      <w:r w:rsidR="00DE4D6E" w:rsidRPr="00AE7B86">
        <w:rPr>
          <w:rFonts w:ascii="Calibri" w:hAnsi="Calibri" w:cs="Microsoft Sans Serif"/>
          <w:sz w:val="24"/>
          <w:szCs w:val="24"/>
          <w:lang w:eastAsia="ja-JP"/>
        </w:rPr>
        <w:t xml:space="preserve"> </w:t>
      </w:r>
    </w:p>
    <w:p w:rsidR="00DE4D6E" w:rsidRPr="00AE7B86" w:rsidRDefault="00B214D6" w:rsidP="00DE4D6E">
      <w:pPr>
        <w:pStyle w:val="a4"/>
        <w:keepNext/>
        <w:keepLines/>
        <w:widowControl/>
        <w:numPr>
          <w:ilvl w:val="0"/>
          <w:numId w:val="3"/>
        </w:numPr>
        <w:overflowPunct/>
        <w:autoSpaceDE/>
        <w:autoSpaceDN/>
        <w:adjustRightInd/>
        <w:spacing w:before="120" w:after="12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これまでに起こったことの事実関係と関与者を確立する。</w:t>
      </w:r>
    </w:p>
    <w:p w:rsidR="00DE4D6E" w:rsidRPr="00AE7B86" w:rsidRDefault="00B214D6" w:rsidP="00DE4D6E">
      <w:pPr>
        <w:pStyle w:val="a4"/>
        <w:widowControl/>
        <w:numPr>
          <w:ilvl w:val="0"/>
          <w:numId w:val="3"/>
        </w:numPr>
        <w:overflowPunct/>
        <w:autoSpaceDE/>
        <w:autoSpaceDN/>
        <w:adjustRightInd/>
        <w:spacing w:before="120" w:after="12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要望等の性質を明確にし、何が未解決なのかを判断する。</w:t>
      </w:r>
    </w:p>
    <w:p w:rsidR="00DE4D6E" w:rsidRPr="00AE7B86" w:rsidRDefault="00B214D6" w:rsidP="00DE4D6E">
      <w:pPr>
        <w:pStyle w:val="a4"/>
        <w:widowControl/>
        <w:numPr>
          <w:ilvl w:val="0"/>
          <w:numId w:val="3"/>
        </w:numPr>
        <w:overflowPunct/>
        <w:autoSpaceDE/>
        <w:autoSpaceDN/>
        <w:adjustRightInd/>
        <w:spacing w:before="120" w:after="12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保護者と内容確認の連絡を必要に応じてする。</w:t>
      </w:r>
    </w:p>
    <w:p w:rsidR="00DE4D6E" w:rsidRPr="00AE7B86" w:rsidRDefault="00E725B8" w:rsidP="00DE4D6E">
      <w:pPr>
        <w:pStyle w:val="a4"/>
        <w:widowControl/>
        <w:numPr>
          <w:ilvl w:val="0"/>
          <w:numId w:val="3"/>
        </w:numPr>
        <w:overflowPunct/>
        <w:autoSpaceDE/>
        <w:autoSpaceDN/>
        <w:adjustRightInd/>
        <w:spacing w:before="120" w:after="12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保護者がどうすれば状況が改善されると感じているかを聞く。</w:t>
      </w:r>
    </w:p>
    <w:p w:rsidR="00DE4D6E" w:rsidRPr="00AE7B86" w:rsidRDefault="00513004" w:rsidP="00DE4D6E">
      <w:pPr>
        <w:pStyle w:val="a4"/>
        <w:widowControl/>
        <w:numPr>
          <w:ilvl w:val="0"/>
          <w:numId w:val="3"/>
        </w:numPr>
        <w:overflowPunct/>
        <w:autoSpaceDE/>
        <w:autoSpaceDN/>
        <w:adjustRightInd/>
        <w:spacing w:before="120" w:after="12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関係当事者や保護者に事情聴取を行う。その際、希望によれば同伴者を同席させることができる。</w:t>
      </w:r>
    </w:p>
    <w:p w:rsidR="00DE4D6E" w:rsidRPr="00AE7B86" w:rsidRDefault="005500A4" w:rsidP="00DE4D6E">
      <w:pPr>
        <w:pStyle w:val="a4"/>
        <w:widowControl/>
        <w:numPr>
          <w:ilvl w:val="0"/>
          <w:numId w:val="3"/>
        </w:numPr>
        <w:overflowPunct/>
        <w:autoSpaceDE/>
        <w:autoSpaceDN/>
        <w:adjustRightInd/>
        <w:spacing w:before="120" w:after="12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事情聴取を広い心で行い、追求した質問を心がける。</w:t>
      </w:r>
    </w:p>
    <w:p w:rsidR="005B01D6" w:rsidRPr="00AE7B86" w:rsidRDefault="005500A4" w:rsidP="00B214D6">
      <w:pPr>
        <w:pStyle w:val="a4"/>
        <w:widowControl/>
        <w:numPr>
          <w:ilvl w:val="0"/>
          <w:numId w:val="3"/>
        </w:numPr>
        <w:overflowPunct/>
        <w:autoSpaceDE/>
        <w:autoSpaceDN/>
        <w:adjustRightInd/>
        <w:spacing w:before="120" w:after="12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事情聴取の記録を取る。</w:t>
      </w:r>
      <w:bookmarkStart w:id="1" w:name="_Toc309043758"/>
    </w:p>
    <w:bookmarkEnd w:id="1"/>
    <w:p w:rsidR="00DE4D6E" w:rsidRPr="005801C3" w:rsidRDefault="007878E7" w:rsidP="00DE4D6E">
      <w:pPr>
        <w:pStyle w:val="2"/>
        <w:rPr>
          <w:rFonts w:ascii="Calibri" w:hAnsi="Calibri" w:cs="Microsoft Sans Serif"/>
          <w:szCs w:val="24"/>
          <w:u w:val="single"/>
          <w:lang w:eastAsia="ja-JP"/>
        </w:rPr>
      </w:pPr>
      <w:r w:rsidRPr="005801C3">
        <w:rPr>
          <w:rFonts w:ascii="MS Mincho" w:eastAsia="MS Mincho" w:hAnsi="MS Mincho" w:cs="Microsoft Sans Serif" w:hint="eastAsia"/>
          <w:szCs w:val="24"/>
          <w:u w:val="single"/>
          <w:lang w:eastAsia="ja-JP"/>
        </w:rPr>
        <w:t>要望等の対応</w:t>
      </w:r>
    </w:p>
    <w:p w:rsidR="005801C3" w:rsidRPr="005801C3" w:rsidRDefault="005801C3" w:rsidP="005801C3">
      <w:pPr>
        <w:pStyle w:val="a4"/>
        <w:keepNext/>
        <w:keepLines/>
        <w:widowControl/>
        <w:overflowPunct/>
        <w:autoSpaceDE/>
        <w:autoSpaceDN/>
        <w:adjustRightInd/>
        <w:spacing w:before="240" w:after="240"/>
        <w:textAlignment w:val="auto"/>
        <w:rPr>
          <w:rFonts w:ascii="Calibri" w:eastAsia="MS Mincho" w:hAnsi="Calibri" w:cs="Microsoft Sans Serif"/>
          <w:sz w:val="24"/>
          <w:szCs w:val="24"/>
          <w:lang w:eastAsia="ja-JP"/>
        </w:rPr>
      </w:pPr>
      <w:r w:rsidRPr="005801C3">
        <w:rPr>
          <w:rFonts w:eastAsia="MS Mincho" w:hint="eastAsia"/>
          <w:sz w:val="24"/>
          <w:szCs w:val="24"/>
          <w:lang w:eastAsia="ja-JP"/>
        </w:rPr>
        <w:t>各段階において、解決方法を検討する必要があります。場合によっては、要望</w:t>
      </w:r>
      <w:r w:rsidR="009849FF">
        <w:rPr>
          <w:rFonts w:eastAsia="MS Mincho" w:hint="eastAsia"/>
          <w:sz w:val="24"/>
          <w:szCs w:val="24"/>
          <w:lang w:eastAsia="ja-JP"/>
        </w:rPr>
        <w:t>等</w:t>
      </w:r>
      <w:r w:rsidRPr="005801C3">
        <w:rPr>
          <w:rFonts w:eastAsia="MS Mincho" w:hint="eastAsia"/>
          <w:sz w:val="24"/>
          <w:szCs w:val="24"/>
          <w:lang w:eastAsia="ja-JP"/>
        </w:rPr>
        <w:t>が全体的、又は部分的に正当であることを認めるだけで解決できるかもしれません。</w:t>
      </w:r>
      <w:proofErr w:type="spellStart"/>
      <w:r w:rsidRPr="005801C3">
        <w:rPr>
          <w:rFonts w:eastAsia="MS Mincho" w:hint="eastAsia"/>
          <w:sz w:val="24"/>
          <w:szCs w:val="24"/>
        </w:rPr>
        <w:t>また、以下が適切な場合もあります</w:t>
      </w:r>
      <w:proofErr w:type="spellEnd"/>
      <w:r w:rsidRPr="005801C3">
        <w:rPr>
          <w:rFonts w:eastAsia="MS Mincho" w:hint="eastAsia"/>
          <w:sz w:val="24"/>
          <w:szCs w:val="24"/>
        </w:rPr>
        <w:t>。</w:t>
      </w:r>
    </w:p>
    <w:p w:rsidR="00B547FE" w:rsidRDefault="005801C3" w:rsidP="00B547FE">
      <w:pPr>
        <w:pStyle w:val="a6"/>
        <w:numPr>
          <w:ilvl w:val="0"/>
          <w:numId w:val="4"/>
        </w:numPr>
        <w:spacing w:before="240" w:after="240" w:line="240" w:lineRule="auto"/>
        <w:ind w:left="1080"/>
        <w:rPr>
          <w:rFonts w:cs="Microsoft Sans Serif"/>
          <w:sz w:val="24"/>
          <w:szCs w:val="24"/>
        </w:rPr>
      </w:pPr>
      <w:r>
        <w:rPr>
          <w:rFonts w:cs="Microsoft Sans Serif" w:hint="eastAsia"/>
          <w:sz w:val="24"/>
          <w:szCs w:val="24"/>
          <w:lang w:eastAsia="ja-JP"/>
        </w:rPr>
        <w:t>謝罪</w:t>
      </w:r>
      <w:r w:rsidR="009849FF">
        <w:rPr>
          <w:rFonts w:cs="Microsoft Sans Serif" w:hint="eastAsia"/>
          <w:sz w:val="24"/>
          <w:szCs w:val="24"/>
          <w:lang w:eastAsia="ja-JP"/>
        </w:rPr>
        <w:t>。</w:t>
      </w:r>
    </w:p>
    <w:p w:rsidR="00DE4D6E" w:rsidRPr="00B547FE" w:rsidRDefault="005801C3" w:rsidP="00B547FE">
      <w:pPr>
        <w:pStyle w:val="a6"/>
        <w:numPr>
          <w:ilvl w:val="0"/>
          <w:numId w:val="4"/>
        </w:numPr>
        <w:spacing w:before="240" w:after="240" w:line="240" w:lineRule="auto"/>
        <w:ind w:left="1080"/>
        <w:rPr>
          <w:rFonts w:cs="Microsoft Sans Serif"/>
          <w:sz w:val="24"/>
          <w:szCs w:val="24"/>
        </w:rPr>
      </w:pPr>
      <w:r>
        <w:rPr>
          <w:rFonts w:cs="Microsoft Sans Serif" w:hint="eastAsia"/>
          <w:sz w:val="24"/>
          <w:szCs w:val="24"/>
          <w:lang w:eastAsia="ja-JP"/>
        </w:rPr>
        <w:t>説明</w:t>
      </w:r>
      <w:r w:rsidR="009849FF">
        <w:rPr>
          <w:rFonts w:cs="Microsoft Sans Serif" w:hint="eastAsia"/>
          <w:sz w:val="24"/>
          <w:szCs w:val="24"/>
          <w:lang w:eastAsia="ja-JP"/>
        </w:rPr>
        <w:t>。</w:t>
      </w:r>
    </w:p>
    <w:p w:rsidR="00DE4D6E" w:rsidRPr="00DE4D6E" w:rsidRDefault="00E94312" w:rsidP="00B547FE">
      <w:pPr>
        <w:pStyle w:val="a6"/>
        <w:numPr>
          <w:ilvl w:val="0"/>
          <w:numId w:val="4"/>
        </w:numPr>
        <w:spacing w:before="240" w:after="240" w:line="240" w:lineRule="auto"/>
        <w:ind w:left="1080"/>
        <w:rPr>
          <w:rFonts w:cs="Microsoft Sans Serif"/>
          <w:sz w:val="24"/>
          <w:szCs w:val="24"/>
        </w:rPr>
      </w:pPr>
      <w:r>
        <w:rPr>
          <w:rFonts w:cs="Microsoft Sans Serif" w:hint="eastAsia"/>
          <w:sz w:val="24"/>
          <w:szCs w:val="24"/>
          <w:lang w:eastAsia="ja-JP"/>
        </w:rPr>
        <w:t>さらに適切な</w:t>
      </w:r>
      <w:r w:rsidR="005801C3">
        <w:rPr>
          <w:rFonts w:cs="Microsoft Sans Serif" w:hint="eastAsia"/>
          <w:sz w:val="24"/>
          <w:szCs w:val="24"/>
          <w:lang w:eastAsia="ja-JP"/>
        </w:rPr>
        <w:t>処理方法があったことを認める</w:t>
      </w:r>
      <w:r w:rsidR="009849FF">
        <w:rPr>
          <w:rFonts w:cs="Microsoft Sans Serif" w:hint="eastAsia"/>
          <w:sz w:val="24"/>
          <w:szCs w:val="24"/>
          <w:lang w:eastAsia="ja-JP"/>
        </w:rPr>
        <w:t>。</w:t>
      </w:r>
    </w:p>
    <w:p w:rsidR="00DE4D6E" w:rsidRPr="00DE4D6E" w:rsidRDefault="005801C3" w:rsidP="005801C3">
      <w:pPr>
        <w:pStyle w:val="a6"/>
        <w:numPr>
          <w:ilvl w:val="0"/>
          <w:numId w:val="4"/>
        </w:numPr>
        <w:spacing w:before="240" w:after="240" w:line="240" w:lineRule="auto"/>
        <w:ind w:left="1080"/>
        <w:rPr>
          <w:rFonts w:cs="Microsoft Sans Serif"/>
          <w:sz w:val="24"/>
          <w:szCs w:val="24"/>
        </w:rPr>
      </w:pPr>
      <w:r>
        <w:rPr>
          <w:rFonts w:cs="Microsoft Sans Serif" w:hint="eastAsia"/>
          <w:sz w:val="24"/>
          <w:szCs w:val="24"/>
          <w:lang w:eastAsia="ja-JP"/>
        </w:rPr>
        <w:t>二度と同じ間違いが起こらないことの保証</w:t>
      </w:r>
      <w:r w:rsidR="009849FF">
        <w:rPr>
          <w:rFonts w:cs="Microsoft Sans Serif" w:hint="eastAsia"/>
          <w:sz w:val="24"/>
          <w:szCs w:val="24"/>
          <w:lang w:eastAsia="ja-JP"/>
        </w:rPr>
        <w:t>。</w:t>
      </w:r>
    </w:p>
    <w:p w:rsidR="00DE4D6E" w:rsidRPr="00DE4D6E" w:rsidRDefault="005801C3" w:rsidP="00B547FE">
      <w:pPr>
        <w:pStyle w:val="a6"/>
        <w:numPr>
          <w:ilvl w:val="0"/>
          <w:numId w:val="4"/>
        </w:numPr>
        <w:spacing w:before="240" w:after="240" w:line="240" w:lineRule="auto"/>
        <w:ind w:left="1080"/>
        <w:rPr>
          <w:rFonts w:cs="Microsoft Sans Serif"/>
          <w:sz w:val="24"/>
          <w:szCs w:val="24"/>
        </w:rPr>
      </w:pPr>
      <w:r>
        <w:rPr>
          <w:rFonts w:cs="Microsoft Sans Serif" w:hint="eastAsia"/>
          <w:sz w:val="24"/>
          <w:szCs w:val="24"/>
          <w:lang w:eastAsia="ja-JP"/>
        </w:rPr>
        <w:t>同じ間違いが再び起こらないようにするための手順の説明</w:t>
      </w:r>
      <w:r w:rsidR="009849FF">
        <w:rPr>
          <w:rFonts w:cs="Microsoft Sans Serif" w:hint="eastAsia"/>
          <w:sz w:val="24"/>
          <w:szCs w:val="24"/>
          <w:lang w:eastAsia="ja-JP"/>
        </w:rPr>
        <w:t>。</w:t>
      </w:r>
    </w:p>
    <w:p w:rsidR="00DE4D6E" w:rsidRDefault="005801C3" w:rsidP="00B547FE">
      <w:pPr>
        <w:pStyle w:val="a6"/>
        <w:numPr>
          <w:ilvl w:val="0"/>
          <w:numId w:val="4"/>
        </w:numPr>
        <w:spacing w:before="240" w:after="240" w:line="240" w:lineRule="auto"/>
        <w:ind w:left="1080"/>
        <w:rPr>
          <w:rFonts w:cs="Microsoft Sans Serif"/>
          <w:sz w:val="24"/>
          <w:szCs w:val="24"/>
        </w:rPr>
      </w:pPr>
      <w:r>
        <w:rPr>
          <w:rFonts w:cs="Microsoft Sans Serif" w:hint="eastAsia"/>
          <w:sz w:val="24"/>
          <w:szCs w:val="24"/>
          <w:lang w:eastAsia="ja-JP"/>
        </w:rPr>
        <w:t>学校方針の見直し</w:t>
      </w:r>
      <w:r w:rsidR="009849FF">
        <w:rPr>
          <w:rFonts w:cs="Microsoft Sans Serif" w:hint="eastAsia"/>
          <w:sz w:val="24"/>
          <w:szCs w:val="24"/>
          <w:lang w:eastAsia="ja-JP"/>
        </w:rPr>
        <w:t>。</w:t>
      </w:r>
    </w:p>
    <w:p w:rsidR="00E94312" w:rsidRPr="0068253A" w:rsidRDefault="009849FF" w:rsidP="00DE4D6E">
      <w:pPr>
        <w:spacing w:before="240" w:after="240" w:line="240" w:lineRule="auto"/>
        <w:rPr>
          <w:rFonts w:ascii="MS Gothic" w:eastAsia="MS Gothic" w:hAnsi="MS Gothic" w:cs="MS Gothic"/>
          <w:color w:val="222222"/>
          <w:sz w:val="24"/>
          <w:szCs w:val="24"/>
          <w:lang w:eastAsia="ja-JP"/>
        </w:rPr>
      </w:pPr>
      <w:r>
        <w:rPr>
          <w:rFonts w:ascii="MS Gothic" w:eastAsia="MS Gothic" w:hAnsi="MS Gothic" w:cs="MS Gothic" w:hint="eastAsia"/>
          <w:color w:val="222222"/>
          <w:sz w:val="24"/>
          <w:szCs w:val="24"/>
          <w:lang w:eastAsia="ja-JP"/>
        </w:rPr>
        <w:t>保護者に</w:t>
      </w:r>
      <w:r w:rsidR="00E94312" w:rsidRPr="00E94312">
        <w:rPr>
          <w:rFonts w:ascii="MS Gothic" w:eastAsia="MS Gothic" w:hAnsi="MS Gothic" w:cs="MS Gothic" w:hint="eastAsia"/>
          <w:color w:val="222222"/>
          <w:sz w:val="24"/>
          <w:szCs w:val="24"/>
          <w:lang w:eastAsia="ja-JP"/>
        </w:rPr>
        <w:t>どのようにしたら問題が解決できるか</w:t>
      </w:r>
      <w:r>
        <w:rPr>
          <w:rFonts w:ascii="MS Gothic" w:eastAsia="MS Gothic" w:hAnsi="MS Gothic" w:cs="MS Gothic" w:hint="eastAsia"/>
          <w:color w:val="222222"/>
          <w:sz w:val="24"/>
          <w:szCs w:val="24"/>
          <w:lang w:eastAsia="ja-JP"/>
        </w:rPr>
        <w:t>を</w:t>
      </w:r>
      <w:r w:rsidR="00E94312" w:rsidRPr="00E94312">
        <w:rPr>
          <w:rFonts w:ascii="MS Gothic" w:eastAsia="MS Gothic" w:hAnsi="MS Gothic" w:cs="MS Gothic" w:hint="eastAsia"/>
          <w:color w:val="222222"/>
          <w:sz w:val="24"/>
          <w:szCs w:val="24"/>
          <w:lang w:eastAsia="ja-JP"/>
        </w:rPr>
        <w:t>相談することも大切です。学校が</w:t>
      </w:r>
      <w:r w:rsidR="00E94312" w:rsidRPr="0068253A">
        <w:rPr>
          <w:rFonts w:ascii="MS Gothic" w:eastAsia="MS Gothic" w:hAnsi="MS Gothic" w:cs="MS Gothic" w:hint="eastAsia"/>
          <w:color w:val="222222"/>
          <w:sz w:val="24"/>
          <w:szCs w:val="24"/>
          <w:lang w:eastAsia="ja-JP"/>
        </w:rPr>
        <w:t>さらに適切な処理方法があったことを認めるのは、過失を認めているのと同じではありません。</w:t>
      </w:r>
    </w:p>
    <w:p w:rsidR="005B01D6" w:rsidRPr="0068253A" w:rsidRDefault="00E94312" w:rsidP="00CA7E2A">
      <w:pPr>
        <w:rPr>
          <w:rFonts w:ascii="MS Gothic" w:eastAsia="MS Gothic" w:hAnsi="MS Gothic" w:cs="MS Gothic"/>
          <w:color w:val="222222"/>
          <w:sz w:val="24"/>
          <w:szCs w:val="24"/>
          <w:lang w:eastAsia="ja-JP"/>
        </w:rPr>
      </w:pPr>
      <w:r w:rsidRPr="0068253A">
        <w:rPr>
          <w:rFonts w:ascii="MS Gothic" w:eastAsia="MS Gothic" w:hAnsi="MS Gothic" w:cs="MS Gothic" w:hint="eastAsia"/>
          <w:color w:val="222222"/>
          <w:sz w:val="24"/>
          <w:szCs w:val="24"/>
          <w:lang w:eastAsia="ja-JP"/>
        </w:rPr>
        <w:lastRenderedPageBreak/>
        <w:t>効率的な手順</w:t>
      </w:r>
      <w:r w:rsidR="00270AD1" w:rsidRPr="0068253A">
        <w:rPr>
          <w:rFonts w:ascii="MS Gothic" w:eastAsia="MS Gothic" w:hAnsi="MS Gothic" w:cs="MS Gothic" w:hint="eastAsia"/>
          <w:color w:val="222222"/>
          <w:sz w:val="24"/>
          <w:szCs w:val="24"/>
          <w:lang w:eastAsia="ja-JP"/>
        </w:rPr>
        <w:t>により</w:t>
      </w:r>
      <w:r w:rsidRPr="0068253A">
        <w:rPr>
          <w:rFonts w:ascii="MS Gothic" w:eastAsia="MS Gothic" w:hAnsi="MS Gothic" w:cs="MS Gothic" w:hint="eastAsia"/>
          <w:color w:val="222222"/>
          <w:sz w:val="24"/>
          <w:szCs w:val="24"/>
          <w:lang w:eastAsia="ja-JP"/>
        </w:rPr>
        <w:t>、当事者間の合意領域の特定が出来ます。また、誤解を解いて、よい関係を築くことは、</w:t>
      </w:r>
      <w:r w:rsidR="0068253A">
        <w:rPr>
          <w:rFonts w:ascii="MS Gothic" w:eastAsia="MS Gothic" w:hAnsi="MS Gothic" w:cs="MS Gothic" w:hint="eastAsia"/>
          <w:color w:val="222222"/>
          <w:sz w:val="24"/>
          <w:szCs w:val="24"/>
          <w:lang w:eastAsia="ja-JP"/>
        </w:rPr>
        <w:t>まだ</w:t>
      </w:r>
      <w:r w:rsidRPr="0068253A">
        <w:rPr>
          <w:rFonts w:ascii="MS Gothic" w:eastAsia="MS Gothic" w:hAnsi="MS Gothic" w:cs="MS Gothic" w:hint="eastAsia"/>
          <w:color w:val="222222"/>
          <w:sz w:val="24"/>
          <w:szCs w:val="24"/>
          <w:lang w:eastAsia="ja-JP"/>
        </w:rPr>
        <w:t>未解決の問題</w:t>
      </w:r>
      <w:r w:rsidR="009849FF">
        <w:rPr>
          <w:rFonts w:ascii="MS Gothic" w:eastAsia="MS Gothic" w:hAnsi="MS Gothic" w:cs="MS Gothic" w:hint="eastAsia"/>
          <w:color w:val="222222"/>
          <w:sz w:val="24"/>
          <w:szCs w:val="24"/>
          <w:lang w:eastAsia="ja-JP"/>
        </w:rPr>
        <w:t>の話し合い</w:t>
      </w:r>
      <w:r w:rsidR="00270AD1" w:rsidRPr="0068253A">
        <w:rPr>
          <w:rFonts w:ascii="MS Gothic" w:eastAsia="MS Gothic" w:hAnsi="MS Gothic" w:cs="MS Gothic" w:hint="eastAsia"/>
          <w:color w:val="222222"/>
          <w:sz w:val="24"/>
          <w:szCs w:val="24"/>
          <w:lang w:eastAsia="ja-JP"/>
        </w:rPr>
        <w:t>に役立ちます</w:t>
      </w:r>
      <w:r w:rsidRPr="0068253A">
        <w:rPr>
          <w:rFonts w:ascii="MS Gothic" w:eastAsia="MS Gothic" w:hAnsi="MS Gothic" w:cs="MS Gothic" w:hint="eastAsia"/>
          <w:color w:val="222222"/>
          <w:sz w:val="24"/>
          <w:szCs w:val="24"/>
          <w:lang w:eastAsia="ja-JP"/>
        </w:rPr>
        <w:t>。</w:t>
      </w:r>
    </w:p>
    <w:p w:rsidR="0048066F" w:rsidRPr="00B547FE" w:rsidRDefault="005B01D6" w:rsidP="00CA7E2A">
      <w:pPr>
        <w:rPr>
          <w:b/>
          <w:sz w:val="28"/>
          <w:szCs w:val="24"/>
        </w:rPr>
      </w:pPr>
      <w:r>
        <w:rPr>
          <w:rFonts w:hint="eastAsia"/>
          <w:b/>
          <w:sz w:val="28"/>
          <w:szCs w:val="24"/>
        </w:rPr>
        <w:t>第一段階　―　保護者からの相談</w:t>
      </w:r>
    </w:p>
    <w:p w:rsidR="00B547FE" w:rsidRDefault="00BA0B20" w:rsidP="007A4B96">
      <w:pPr>
        <w:pStyle w:val="a3"/>
        <w:numPr>
          <w:ilvl w:val="0"/>
          <w:numId w:val="5"/>
        </w:numPr>
        <w:rPr>
          <w:sz w:val="24"/>
          <w:szCs w:val="24"/>
          <w:lang w:eastAsia="ja-JP"/>
        </w:rPr>
      </w:pPr>
      <w:r>
        <w:rPr>
          <w:rFonts w:hint="eastAsia"/>
          <w:sz w:val="24"/>
          <w:szCs w:val="24"/>
          <w:lang w:eastAsia="ja-JP"/>
        </w:rPr>
        <w:t>要望等</w:t>
      </w:r>
      <w:r w:rsidR="00A86077">
        <w:rPr>
          <w:rFonts w:hint="eastAsia"/>
          <w:sz w:val="24"/>
          <w:szCs w:val="24"/>
          <w:lang w:eastAsia="ja-JP"/>
        </w:rPr>
        <w:t>の多くは</w:t>
      </w:r>
      <w:r>
        <w:rPr>
          <w:rFonts w:hint="eastAsia"/>
          <w:sz w:val="24"/>
          <w:szCs w:val="24"/>
          <w:lang w:eastAsia="ja-JP"/>
        </w:rPr>
        <w:t>迅速に</w:t>
      </w:r>
      <w:r w:rsidR="00330B19">
        <w:rPr>
          <w:rFonts w:hint="eastAsia"/>
          <w:sz w:val="24"/>
          <w:szCs w:val="24"/>
          <w:lang w:eastAsia="ja-JP"/>
        </w:rPr>
        <w:t>、そして</w:t>
      </w:r>
      <w:r>
        <w:rPr>
          <w:rFonts w:hint="eastAsia"/>
          <w:sz w:val="24"/>
          <w:szCs w:val="24"/>
          <w:lang w:eastAsia="ja-JP"/>
        </w:rPr>
        <w:t>できるだけ非公式に解決する方針です。</w:t>
      </w:r>
    </w:p>
    <w:p w:rsidR="007A4B96" w:rsidRPr="007634ED" w:rsidRDefault="00A86077" w:rsidP="007A4B96">
      <w:pPr>
        <w:pStyle w:val="a3"/>
        <w:numPr>
          <w:ilvl w:val="0"/>
          <w:numId w:val="5"/>
        </w:numPr>
        <w:rPr>
          <w:sz w:val="24"/>
          <w:szCs w:val="24"/>
        </w:rPr>
      </w:pPr>
      <w:r>
        <w:rPr>
          <w:rFonts w:hint="eastAsia"/>
          <w:sz w:val="24"/>
          <w:szCs w:val="24"/>
          <w:lang w:eastAsia="ja-JP"/>
        </w:rPr>
        <w:t>要望等がある場合、担任又は寮監長にお伝えください。多く</w:t>
      </w:r>
      <w:r w:rsidR="00AA4572" w:rsidRPr="007634ED">
        <w:rPr>
          <w:rFonts w:hint="eastAsia"/>
          <w:sz w:val="24"/>
          <w:szCs w:val="24"/>
          <w:lang w:eastAsia="ja-JP"/>
        </w:rPr>
        <w:t>の場合、話し合いで簡単に解決できます。要望等の内容によっては、他の教職員が話し合いに参加します。</w:t>
      </w:r>
    </w:p>
    <w:p w:rsidR="00311225" w:rsidRPr="007634ED" w:rsidRDefault="007909E5" w:rsidP="007634ED">
      <w:pPr>
        <w:pStyle w:val="a3"/>
        <w:numPr>
          <w:ilvl w:val="0"/>
          <w:numId w:val="5"/>
        </w:numPr>
        <w:rPr>
          <w:sz w:val="24"/>
          <w:szCs w:val="24"/>
        </w:rPr>
      </w:pPr>
      <w:r w:rsidRPr="007634ED">
        <w:rPr>
          <w:rFonts w:hint="eastAsia"/>
          <w:sz w:val="24"/>
          <w:szCs w:val="24"/>
          <w:lang w:eastAsia="ja-JP"/>
        </w:rPr>
        <w:t>教職員は相談内容を書面化し、</w:t>
      </w:r>
      <w:r w:rsidR="00DD4882" w:rsidRPr="007634ED">
        <w:rPr>
          <w:rFonts w:hint="eastAsia"/>
          <w:sz w:val="24"/>
          <w:szCs w:val="24"/>
          <w:lang w:eastAsia="ja-JP"/>
        </w:rPr>
        <w:t>日付を記入します。相談日より</w:t>
      </w:r>
      <w:r w:rsidR="00DD4882" w:rsidRPr="007634ED">
        <w:rPr>
          <w:rFonts w:hint="eastAsia"/>
          <w:sz w:val="24"/>
          <w:szCs w:val="24"/>
          <w:lang w:eastAsia="ja-JP"/>
        </w:rPr>
        <w:t>10</w:t>
      </w:r>
      <w:r w:rsidR="0068253A">
        <w:rPr>
          <w:rFonts w:hint="eastAsia"/>
          <w:sz w:val="24"/>
          <w:szCs w:val="24"/>
          <w:lang w:eastAsia="ja-JP"/>
        </w:rPr>
        <w:t>日内（</w:t>
      </w:r>
      <w:r w:rsidR="006D33A5">
        <w:rPr>
          <w:rFonts w:hint="eastAsia"/>
          <w:sz w:val="24"/>
          <w:szCs w:val="24"/>
          <w:lang w:eastAsia="ja-JP"/>
        </w:rPr>
        <w:t>授業日</w:t>
      </w:r>
      <w:r w:rsidR="007634ED" w:rsidRPr="007634ED">
        <w:rPr>
          <w:rFonts w:hint="eastAsia"/>
          <w:sz w:val="24"/>
          <w:szCs w:val="24"/>
          <w:lang w:eastAsia="ja-JP"/>
        </w:rPr>
        <w:t>のみ数える）に解決</w:t>
      </w:r>
      <w:r w:rsidR="00823ACB">
        <w:rPr>
          <w:rFonts w:hint="eastAsia"/>
          <w:sz w:val="24"/>
          <w:szCs w:val="24"/>
          <w:lang w:eastAsia="ja-JP"/>
        </w:rPr>
        <w:t>できなかった場合や、保護者の了承が得られなかった</w:t>
      </w:r>
      <w:r w:rsidR="007634ED" w:rsidRPr="007634ED">
        <w:rPr>
          <w:rFonts w:hint="eastAsia"/>
          <w:sz w:val="24"/>
          <w:szCs w:val="24"/>
          <w:lang w:eastAsia="ja-JP"/>
        </w:rPr>
        <w:t>場合は、</w:t>
      </w:r>
      <w:r w:rsidR="00DD4882" w:rsidRPr="007634ED">
        <w:rPr>
          <w:rFonts w:hint="eastAsia"/>
          <w:sz w:val="24"/>
          <w:szCs w:val="24"/>
          <w:lang w:eastAsia="ja-JP"/>
        </w:rPr>
        <w:t>第二段階に進みます。</w:t>
      </w:r>
    </w:p>
    <w:p w:rsidR="007A4B96" w:rsidRDefault="005B01D6" w:rsidP="007A4B96">
      <w:pPr>
        <w:rPr>
          <w:b/>
          <w:sz w:val="28"/>
          <w:szCs w:val="24"/>
        </w:rPr>
      </w:pPr>
      <w:r>
        <w:rPr>
          <w:rFonts w:hint="eastAsia"/>
          <w:b/>
          <w:sz w:val="28"/>
          <w:szCs w:val="24"/>
        </w:rPr>
        <w:t>第二段階　―　正規の調査手続き</w:t>
      </w:r>
    </w:p>
    <w:p w:rsidR="00311225" w:rsidRDefault="00A86077" w:rsidP="007A4B96">
      <w:pPr>
        <w:rPr>
          <w:sz w:val="24"/>
          <w:szCs w:val="24"/>
          <w:lang w:eastAsia="ja-JP"/>
        </w:rPr>
      </w:pPr>
      <w:r>
        <w:rPr>
          <w:rFonts w:hint="eastAsia"/>
          <w:sz w:val="24"/>
          <w:szCs w:val="24"/>
          <w:lang w:eastAsia="ja-JP"/>
        </w:rPr>
        <w:t>要望等が第一段階で解決しなかった</w:t>
      </w:r>
      <w:r w:rsidR="007B4CC2">
        <w:rPr>
          <w:rFonts w:hint="eastAsia"/>
          <w:sz w:val="24"/>
          <w:szCs w:val="24"/>
          <w:lang w:eastAsia="ja-JP"/>
        </w:rPr>
        <w:t>場合、書面により校長宛に早急にお知らせ下さい。校内で内容を検討し、校長が</w:t>
      </w:r>
      <w:r w:rsidR="007B4CC2">
        <w:rPr>
          <w:rFonts w:hint="eastAsia"/>
          <w:sz w:val="24"/>
          <w:szCs w:val="24"/>
          <w:lang w:eastAsia="ja-JP"/>
        </w:rPr>
        <w:t>10</w:t>
      </w:r>
      <w:r w:rsidR="007B4CC2">
        <w:rPr>
          <w:rFonts w:hint="eastAsia"/>
          <w:sz w:val="24"/>
          <w:szCs w:val="24"/>
          <w:lang w:eastAsia="ja-JP"/>
        </w:rPr>
        <w:t>日以内</w:t>
      </w:r>
      <w:r w:rsidR="0068253A">
        <w:rPr>
          <w:rFonts w:hint="eastAsia"/>
          <w:sz w:val="24"/>
          <w:szCs w:val="24"/>
          <w:lang w:eastAsia="ja-JP"/>
        </w:rPr>
        <w:t>（</w:t>
      </w:r>
      <w:r w:rsidR="006D33A5">
        <w:rPr>
          <w:rFonts w:hint="eastAsia"/>
          <w:sz w:val="24"/>
          <w:szCs w:val="24"/>
          <w:lang w:eastAsia="ja-JP"/>
        </w:rPr>
        <w:t>授業日</w:t>
      </w:r>
      <w:r w:rsidR="0068253A" w:rsidRPr="007634ED">
        <w:rPr>
          <w:rFonts w:hint="eastAsia"/>
          <w:sz w:val="24"/>
          <w:szCs w:val="24"/>
          <w:lang w:eastAsia="ja-JP"/>
        </w:rPr>
        <w:t>のみ数える）</w:t>
      </w:r>
      <w:r w:rsidR="007B4CC2">
        <w:rPr>
          <w:rFonts w:hint="eastAsia"/>
          <w:sz w:val="24"/>
          <w:szCs w:val="24"/>
          <w:lang w:eastAsia="ja-JP"/>
        </w:rPr>
        <w:t>に対応する予定ですが、その期間内で対応できない場合（関係者が欠席の場合など）もあります。また、複雑な要望内容の場合、</w:t>
      </w:r>
      <w:r w:rsidR="00AD14FB">
        <w:rPr>
          <w:rFonts w:hint="eastAsia"/>
          <w:sz w:val="24"/>
          <w:szCs w:val="24"/>
          <w:lang w:eastAsia="ja-JP"/>
        </w:rPr>
        <w:t>適切な調査のため</w:t>
      </w:r>
      <w:r w:rsidR="007B4CC2">
        <w:rPr>
          <w:rFonts w:hint="eastAsia"/>
          <w:sz w:val="24"/>
          <w:szCs w:val="24"/>
          <w:lang w:eastAsia="ja-JP"/>
        </w:rPr>
        <w:t>対応期間が延期されます。</w:t>
      </w:r>
      <w:r>
        <w:rPr>
          <w:rFonts w:hint="eastAsia"/>
          <w:sz w:val="24"/>
          <w:szCs w:val="24"/>
          <w:lang w:eastAsia="ja-JP"/>
        </w:rPr>
        <w:t>その場合、その理由と新しい対応</w:t>
      </w:r>
      <w:r w:rsidR="00823ACB">
        <w:rPr>
          <w:rFonts w:hint="eastAsia"/>
          <w:sz w:val="24"/>
          <w:szCs w:val="24"/>
          <w:lang w:eastAsia="ja-JP"/>
        </w:rPr>
        <w:t>期間について書面等にてお知らせします。</w:t>
      </w:r>
    </w:p>
    <w:p w:rsidR="00DD0FFD" w:rsidRDefault="00823ACB" w:rsidP="00DD0FFD">
      <w:pPr>
        <w:pStyle w:val="a3"/>
        <w:numPr>
          <w:ilvl w:val="0"/>
          <w:numId w:val="7"/>
        </w:numPr>
        <w:rPr>
          <w:sz w:val="24"/>
          <w:szCs w:val="24"/>
        </w:rPr>
      </w:pPr>
      <w:r>
        <w:rPr>
          <w:rFonts w:hint="eastAsia"/>
          <w:sz w:val="24"/>
          <w:szCs w:val="24"/>
          <w:lang w:eastAsia="ja-JP"/>
        </w:rPr>
        <w:t>校長は、要望に関連する全ての話し合いや調査の記録を保管します。</w:t>
      </w:r>
    </w:p>
    <w:p w:rsidR="00DD0FFD" w:rsidRDefault="00823ACB" w:rsidP="00DD0FFD">
      <w:pPr>
        <w:pStyle w:val="a3"/>
        <w:numPr>
          <w:ilvl w:val="0"/>
          <w:numId w:val="7"/>
        </w:numPr>
        <w:rPr>
          <w:sz w:val="24"/>
          <w:szCs w:val="24"/>
          <w:lang w:eastAsia="ja-JP"/>
        </w:rPr>
      </w:pPr>
      <w:r>
        <w:rPr>
          <w:rFonts w:hint="eastAsia"/>
          <w:sz w:val="24"/>
          <w:szCs w:val="24"/>
          <w:lang w:eastAsia="ja-JP"/>
        </w:rPr>
        <w:t>学校も</w:t>
      </w:r>
      <w:r w:rsidR="006A7DC6">
        <w:rPr>
          <w:rFonts w:hint="eastAsia"/>
          <w:sz w:val="24"/>
          <w:szCs w:val="24"/>
          <w:lang w:eastAsia="ja-JP"/>
        </w:rPr>
        <w:t>同様に</w:t>
      </w:r>
      <w:r w:rsidR="00A86077">
        <w:rPr>
          <w:rFonts w:hint="eastAsia"/>
          <w:sz w:val="24"/>
          <w:szCs w:val="24"/>
          <w:lang w:eastAsia="ja-JP"/>
        </w:rPr>
        <w:t>、書面で要望内容を保管し、最終的な結果を</w:t>
      </w:r>
      <w:r>
        <w:rPr>
          <w:rFonts w:hint="eastAsia"/>
          <w:sz w:val="24"/>
          <w:szCs w:val="24"/>
          <w:lang w:eastAsia="ja-JP"/>
        </w:rPr>
        <w:t>記録します。</w:t>
      </w:r>
    </w:p>
    <w:p w:rsidR="006A7DC6" w:rsidRDefault="00A86077" w:rsidP="00DD0FFD">
      <w:pPr>
        <w:pStyle w:val="a3"/>
        <w:numPr>
          <w:ilvl w:val="0"/>
          <w:numId w:val="7"/>
        </w:numPr>
        <w:rPr>
          <w:sz w:val="24"/>
          <w:szCs w:val="24"/>
        </w:rPr>
      </w:pPr>
      <w:r>
        <w:rPr>
          <w:rFonts w:hint="eastAsia"/>
          <w:sz w:val="24"/>
          <w:szCs w:val="24"/>
          <w:lang w:eastAsia="ja-JP"/>
        </w:rPr>
        <w:t>校長による、関連事実確認後、</w:t>
      </w:r>
      <w:r w:rsidR="006A7DC6">
        <w:rPr>
          <w:rFonts w:hint="eastAsia"/>
          <w:sz w:val="24"/>
          <w:szCs w:val="24"/>
          <w:lang w:eastAsia="ja-JP"/>
        </w:rPr>
        <w:t>調査結果を書面にて報告します。調査報告書には、校長の最終判断とその理由を記します。</w:t>
      </w:r>
    </w:p>
    <w:p w:rsidR="006A7DC6" w:rsidRDefault="006A7DC6" w:rsidP="00DD0FFD">
      <w:pPr>
        <w:pStyle w:val="a3"/>
        <w:numPr>
          <w:ilvl w:val="0"/>
          <w:numId w:val="7"/>
        </w:numPr>
        <w:rPr>
          <w:sz w:val="24"/>
          <w:szCs w:val="24"/>
        </w:rPr>
      </w:pPr>
      <w:r>
        <w:rPr>
          <w:rFonts w:hint="eastAsia"/>
          <w:sz w:val="24"/>
          <w:szCs w:val="24"/>
          <w:lang w:eastAsia="ja-JP"/>
        </w:rPr>
        <w:t>保護者が校長の判断に納得できない場合、</w:t>
      </w:r>
      <w:r w:rsidR="00FA0717">
        <w:rPr>
          <w:rFonts w:hint="eastAsia"/>
          <w:sz w:val="24"/>
          <w:szCs w:val="24"/>
          <w:lang w:eastAsia="ja-JP"/>
        </w:rPr>
        <w:t>調査報告書受理後</w:t>
      </w:r>
      <w:r>
        <w:rPr>
          <w:rFonts w:hint="eastAsia"/>
          <w:sz w:val="24"/>
          <w:szCs w:val="24"/>
          <w:lang w:eastAsia="ja-JP"/>
        </w:rPr>
        <w:t>10</w:t>
      </w:r>
      <w:r>
        <w:rPr>
          <w:rFonts w:hint="eastAsia"/>
          <w:sz w:val="24"/>
          <w:szCs w:val="24"/>
          <w:lang w:eastAsia="ja-JP"/>
        </w:rPr>
        <w:t>日以内</w:t>
      </w:r>
      <w:r w:rsidR="0068253A">
        <w:rPr>
          <w:rFonts w:hint="eastAsia"/>
          <w:sz w:val="24"/>
          <w:szCs w:val="24"/>
          <w:lang w:eastAsia="ja-JP"/>
        </w:rPr>
        <w:t>（</w:t>
      </w:r>
      <w:r w:rsidR="006D33A5">
        <w:rPr>
          <w:rFonts w:hint="eastAsia"/>
          <w:sz w:val="24"/>
          <w:szCs w:val="24"/>
          <w:lang w:eastAsia="ja-JP"/>
        </w:rPr>
        <w:t>授業日</w:t>
      </w:r>
      <w:r w:rsidR="0068253A" w:rsidRPr="007634ED">
        <w:rPr>
          <w:rFonts w:hint="eastAsia"/>
          <w:sz w:val="24"/>
          <w:szCs w:val="24"/>
          <w:lang w:eastAsia="ja-JP"/>
        </w:rPr>
        <w:t>のみ数える）</w:t>
      </w:r>
      <w:r w:rsidR="00A86077">
        <w:rPr>
          <w:rFonts w:hint="eastAsia"/>
          <w:sz w:val="24"/>
          <w:szCs w:val="24"/>
          <w:lang w:eastAsia="ja-JP"/>
        </w:rPr>
        <w:t>に審議委員会による調査</w:t>
      </w:r>
      <w:r w:rsidR="00FA0717">
        <w:rPr>
          <w:rFonts w:hint="eastAsia"/>
          <w:sz w:val="24"/>
          <w:szCs w:val="24"/>
          <w:lang w:eastAsia="ja-JP"/>
        </w:rPr>
        <w:t>を行うことができます。</w:t>
      </w:r>
      <w:r w:rsidR="000C70DF">
        <w:rPr>
          <w:rFonts w:hint="eastAsia"/>
          <w:sz w:val="24"/>
          <w:szCs w:val="24"/>
          <w:lang w:eastAsia="ja-JP"/>
        </w:rPr>
        <w:t>要望</w:t>
      </w:r>
      <w:r w:rsidR="00A86077">
        <w:rPr>
          <w:rFonts w:hint="eastAsia"/>
          <w:sz w:val="24"/>
          <w:szCs w:val="24"/>
          <w:lang w:eastAsia="ja-JP"/>
        </w:rPr>
        <w:t>等</w:t>
      </w:r>
      <w:r w:rsidR="000C70DF">
        <w:rPr>
          <w:rFonts w:hint="eastAsia"/>
          <w:sz w:val="24"/>
          <w:szCs w:val="24"/>
          <w:lang w:eastAsia="ja-JP"/>
        </w:rPr>
        <w:t>内容が外部機関や第三者（大学など）に関する場合は、</w:t>
      </w:r>
      <w:r w:rsidR="00A86077">
        <w:rPr>
          <w:rFonts w:hint="eastAsia"/>
          <w:sz w:val="24"/>
          <w:szCs w:val="24"/>
          <w:lang w:eastAsia="ja-JP"/>
        </w:rPr>
        <w:t>関係者に</w:t>
      </w:r>
      <w:r w:rsidR="00FA0717">
        <w:rPr>
          <w:rFonts w:hint="eastAsia"/>
          <w:sz w:val="24"/>
          <w:szCs w:val="24"/>
          <w:lang w:eastAsia="ja-JP"/>
        </w:rPr>
        <w:t>直接相談してください。</w:t>
      </w:r>
    </w:p>
    <w:p w:rsidR="007536B2" w:rsidRPr="007536B2" w:rsidRDefault="000C70DF" w:rsidP="007536B2">
      <w:pPr>
        <w:pStyle w:val="a3"/>
        <w:numPr>
          <w:ilvl w:val="0"/>
          <w:numId w:val="7"/>
        </w:numPr>
        <w:rPr>
          <w:sz w:val="24"/>
          <w:szCs w:val="24"/>
        </w:rPr>
      </w:pPr>
      <w:r>
        <w:rPr>
          <w:rFonts w:hint="eastAsia"/>
          <w:sz w:val="24"/>
          <w:szCs w:val="24"/>
          <w:lang w:eastAsia="ja-JP"/>
        </w:rPr>
        <w:t>要望等の対象が校長個人の場合は、書面で要望内容を審議委員会に</w:t>
      </w:r>
      <w:r w:rsidR="00A86077">
        <w:rPr>
          <w:rFonts w:hint="eastAsia"/>
          <w:sz w:val="24"/>
          <w:szCs w:val="24"/>
          <w:lang w:eastAsia="ja-JP"/>
        </w:rPr>
        <w:t>直接</w:t>
      </w:r>
      <w:r>
        <w:rPr>
          <w:rFonts w:hint="eastAsia"/>
          <w:sz w:val="24"/>
          <w:szCs w:val="24"/>
          <w:lang w:eastAsia="ja-JP"/>
        </w:rPr>
        <w:t>ご提出ください。</w:t>
      </w:r>
      <w:r w:rsidR="007536B2">
        <w:rPr>
          <w:rFonts w:hint="eastAsia"/>
          <w:sz w:val="24"/>
          <w:szCs w:val="24"/>
        </w:rPr>
        <w:t xml:space="preserve"> </w:t>
      </w:r>
    </w:p>
    <w:p w:rsidR="008B4325" w:rsidRPr="008B4325" w:rsidRDefault="005B01D6" w:rsidP="008B4325">
      <w:pPr>
        <w:rPr>
          <w:b/>
          <w:sz w:val="28"/>
          <w:szCs w:val="24"/>
          <w:lang w:eastAsia="ja-JP"/>
        </w:rPr>
      </w:pPr>
      <w:r>
        <w:rPr>
          <w:rFonts w:hint="eastAsia"/>
          <w:b/>
          <w:sz w:val="28"/>
          <w:szCs w:val="24"/>
          <w:lang w:eastAsia="ja-JP"/>
        </w:rPr>
        <w:t>第三段階　―　審議</w:t>
      </w:r>
      <w:r w:rsidR="00A86077">
        <w:rPr>
          <w:rFonts w:hint="eastAsia"/>
          <w:b/>
          <w:sz w:val="28"/>
          <w:szCs w:val="24"/>
          <w:lang w:eastAsia="ja-JP"/>
        </w:rPr>
        <w:t>委員会による</w:t>
      </w:r>
      <w:r>
        <w:rPr>
          <w:rFonts w:hint="eastAsia"/>
          <w:b/>
          <w:sz w:val="28"/>
          <w:szCs w:val="24"/>
          <w:lang w:eastAsia="ja-JP"/>
        </w:rPr>
        <w:t>調査</w:t>
      </w:r>
    </w:p>
    <w:p w:rsidR="00AC285A" w:rsidRPr="007536B2" w:rsidRDefault="00AC285A" w:rsidP="00AC285A">
      <w:pPr>
        <w:pStyle w:val="a3"/>
        <w:numPr>
          <w:ilvl w:val="0"/>
          <w:numId w:val="9"/>
        </w:numPr>
        <w:rPr>
          <w:sz w:val="24"/>
          <w:szCs w:val="24"/>
        </w:rPr>
      </w:pPr>
      <w:r>
        <w:rPr>
          <w:rFonts w:hint="eastAsia"/>
          <w:sz w:val="24"/>
          <w:szCs w:val="24"/>
          <w:lang w:eastAsia="ja-JP"/>
        </w:rPr>
        <w:t>要望等の対象が校長個人の場合は、書面で要望内容を審議委員会にご提出ください。</w:t>
      </w:r>
      <w:r>
        <w:rPr>
          <w:rFonts w:hint="eastAsia"/>
          <w:sz w:val="24"/>
          <w:szCs w:val="24"/>
        </w:rPr>
        <w:t xml:space="preserve"> </w:t>
      </w:r>
      <w:r w:rsidRPr="005428A0">
        <w:rPr>
          <w:rFonts w:hint="eastAsia"/>
          <w:sz w:val="24"/>
          <w:szCs w:val="24"/>
        </w:rPr>
        <w:t>(</w:t>
      </w:r>
      <w:r w:rsidR="005D4802">
        <w:rPr>
          <w:rFonts w:hint="eastAsia"/>
          <w:sz w:val="24"/>
          <w:szCs w:val="24"/>
          <w:lang w:eastAsia="ja-JP"/>
        </w:rPr>
        <w:t>審議委員会宛</w:t>
      </w:r>
      <w:r>
        <w:rPr>
          <w:rFonts w:hint="eastAsia"/>
          <w:sz w:val="24"/>
          <w:szCs w:val="24"/>
        </w:rPr>
        <w:t xml:space="preserve">Teikyo Foundation, </w:t>
      </w:r>
      <w:proofErr w:type="spellStart"/>
      <w:r>
        <w:rPr>
          <w:rFonts w:hint="eastAsia"/>
          <w:sz w:val="24"/>
          <w:szCs w:val="24"/>
        </w:rPr>
        <w:t>Framewood</w:t>
      </w:r>
      <w:proofErr w:type="spellEnd"/>
      <w:r>
        <w:rPr>
          <w:rFonts w:hint="eastAsia"/>
          <w:sz w:val="24"/>
          <w:szCs w:val="24"/>
        </w:rPr>
        <w:t xml:space="preserve"> Road, </w:t>
      </w:r>
      <w:proofErr w:type="spellStart"/>
      <w:r>
        <w:rPr>
          <w:rFonts w:hint="eastAsia"/>
          <w:sz w:val="24"/>
          <w:szCs w:val="24"/>
        </w:rPr>
        <w:t>Wexham</w:t>
      </w:r>
      <w:proofErr w:type="spellEnd"/>
      <w:r>
        <w:rPr>
          <w:rFonts w:hint="eastAsia"/>
          <w:sz w:val="24"/>
          <w:szCs w:val="24"/>
        </w:rPr>
        <w:t>, Buckinghamshire SL2 4QS, U.K.</w:t>
      </w:r>
      <w:r w:rsidRPr="005428A0">
        <w:rPr>
          <w:sz w:val="24"/>
          <w:szCs w:val="24"/>
        </w:rPr>
        <w:t xml:space="preserve"> </w:t>
      </w:r>
      <w:r w:rsidRPr="005428A0">
        <w:rPr>
          <w:rFonts w:hint="eastAsia"/>
          <w:sz w:val="24"/>
          <w:szCs w:val="24"/>
        </w:rPr>
        <w:t>)</w:t>
      </w:r>
      <w:r w:rsidR="001A4D40">
        <w:rPr>
          <w:rFonts w:hint="eastAsia"/>
          <w:sz w:val="24"/>
          <w:szCs w:val="24"/>
          <w:lang w:eastAsia="ja-JP"/>
        </w:rPr>
        <w:t>。要望書に主な問題内容（複数可）と、可能な場合には解決方法を明記してください。</w:t>
      </w:r>
    </w:p>
    <w:p w:rsidR="007A4B96" w:rsidRDefault="001550F3" w:rsidP="00E526C9">
      <w:pPr>
        <w:pStyle w:val="a3"/>
        <w:numPr>
          <w:ilvl w:val="0"/>
          <w:numId w:val="9"/>
        </w:numPr>
        <w:rPr>
          <w:sz w:val="24"/>
          <w:szCs w:val="24"/>
        </w:rPr>
      </w:pPr>
      <w:r>
        <w:rPr>
          <w:rFonts w:hint="eastAsia"/>
          <w:sz w:val="24"/>
          <w:szCs w:val="24"/>
          <w:lang w:eastAsia="ja-JP"/>
        </w:rPr>
        <w:t>審議委員会による</w:t>
      </w:r>
      <w:r w:rsidR="009E1CC6">
        <w:rPr>
          <w:rFonts w:hint="eastAsia"/>
          <w:sz w:val="24"/>
          <w:szCs w:val="24"/>
          <w:lang w:eastAsia="ja-JP"/>
        </w:rPr>
        <w:t>調査を希望する場合、要望内容を書面にて委員会に直接提出してください。</w:t>
      </w:r>
    </w:p>
    <w:p w:rsidR="00311225" w:rsidRPr="00311225" w:rsidRDefault="00F40D98" w:rsidP="00311225">
      <w:pPr>
        <w:ind w:left="360"/>
        <w:rPr>
          <w:sz w:val="24"/>
          <w:szCs w:val="24"/>
          <w:lang w:eastAsia="ja-JP"/>
        </w:rPr>
      </w:pPr>
      <w:r>
        <w:rPr>
          <w:rFonts w:hint="eastAsia"/>
          <w:sz w:val="24"/>
          <w:szCs w:val="24"/>
          <w:lang w:eastAsia="ja-JP"/>
        </w:rPr>
        <w:lastRenderedPageBreak/>
        <w:t>第二段階での調査がなく、審議委員会に要望書が</w:t>
      </w:r>
      <w:r w:rsidR="00A86077">
        <w:rPr>
          <w:rFonts w:hint="eastAsia"/>
          <w:sz w:val="24"/>
          <w:szCs w:val="24"/>
          <w:lang w:eastAsia="ja-JP"/>
        </w:rPr>
        <w:t>直接</w:t>
      </w:r>
      <w:r>
        <w:rPr>
          <w:rFonts w:hint="eastAsia"/>
          <w:sz w:val="24"/>
          <w:szCs w:val="24"/>
          <w:lang w:eastAsia="ja-JP"/>
        </w:rPr>
        <w:t>提出された場合、審議委員長が校長に調査を要請する場合もあります。</w:t>
      </w:r>
    </w:p>
    <w:p w:rsidR="00311225" w:rsidRPr="00311225" w:rsidRDefault="00406162" w:rsidP="00311225">
      <w:pPr>
        <w:ind w:left="360"/>
        <w:rPr>
          <w:sz w:val="24"/>
          <w:szCs w:val="24"/>
        </w:rPr>
      </w:pPr>
      <w:r>
        <w:rPr>
          <w:rFonts w:hint="eastAsia"/>
          <w:sz w:val="24"/>
          <w:szCs w:val="24"/>
          <w:lang w:eastAsia="ja-JP"/>
        </w:rPr>
        <w:t>要望内容の迅速な解決のため、主な問題に焦点を当てる必要があります。</w:t>
      </w:r>
      <w:r w:rsidR="009350FA">
        <w:rPr>
          <w:rFonts w:hint="eastAsia"/>
          <w:sz w:val="24"/>
          <w:szCs w:val="24"/>
          <w:lang w:eastAsia="ja-JP"/>
        </w:rPr>
        <w:t>可能な場合、要望用紙に求めている解決方法を明記してください。</w:t>
      </w:r>
    </w:p>
    <w:p w:rsidR="007C7051" w:rsidRDefault="004F4A86" w:rsidP="008B4325">
      <w:pPr>
        <w:pStyle w:val="a3"/>
        <w:numPr>
          <w:ilvl w:val="0"/>
          <w:numId w:val="9"/>
        </w:numPr>
        <w:rPr>
          <w:sz w:val="24"/>
          <w:szCs w:val="24"/>
        </w:rPr>
      </w:pPr>
      <w:r>
        <w:rPr>
          <w:rFonts w:hint="eastAsia"/>
          <w:sz w:val="24"/>
          <w:szCs w:val="24"/>
          <w:lang w:eastAsia="ja-JP"/>
        </w:rPr>
        <w:t>要望用紙受理後、審議委員会長が審議会を結成します。審議会の委員は要望内容に直接関係のない学校内部者および、学校外部の第三者で構成されるものとします。</w:t>
      </w:r>
    </w:p>
    <w:p w:rsidR="007C7051" w:rsidRDefault="004F4A86" w:rsidP="008B4325">
      <w:pPr>
        <w:pStyle w:val="a3"/>
        <w:numPr>
          <w:ilvl w:val="0"/>
          <w:numId w:val="9"/>
        </w:numPr>
        <w:rPr>
          <w:sz w:val="24"/>
          <w:szCs w:val="24"/>
        </w:rPr>
      </w:pPr>
      <w:r>
        <w:rPr>
          <w:rFonts w:hint="eastAsia"/>
          <w:sz w:val="24"/>
          <w:szCs w:val="24"/>
          <w:lang w:eastAsia="ja-JP"/>
        </w:rPr>
        <w:t>事情聴取は必要な限り早急に行われ、原則要望書受理後</w:t>
      </w:r>
      <w:r>
        <w:rPr>
          <w:rFonts w:hint="eastAsia"/>
          <w:sz w:val="24"/>
          <w:szCs w:val="24"/>
          <w:lang w:eastAsia="ja-JP"/>
        </w:rPr>
        <w:t>25</w:t>
      </w:r>
      <w:r>
        <w:rPr>
          <w:rFonts w:hint="eastAsia"/>
          <w:sz w:val="24"/>
          <w:szCs w:val="24"/>
          <w:lang w:eastAsia="ja-JP"/>
        </w:rPr>
        <w:t>日以内</w:t>
      </w:r>
      <w:r w:rsidR="0068253A">
        <w:rPr>
          <w:rFonts w:hint="eastAsia"/>
          <w:sz w:val="24"/>
          <w:szCs w:val="24"/>
          <w:lang w:eastAsia="ja-JP"/>
        </w:rPr>
        <w:t>（</w:t>
      </w:r>
      <w:r w:rsidR="006D33A5">
        <w:rPr>
          <w:rFonts w:hint="eastAsia"/>
          <w:sz w:val="24"/>
          <w:szCs w:val="24"/>
          <w:lang w:eastAsia="ja-JP"/>
        </w:rPr>
        <w:t>授業日</w:t>
      </w:r>
      <w:r w:rsidRPr="007634ED">
        <w:rPr>
          <w:rFonts w:hint="eastAsia"/>
          <w:sz w:val="24"/>
          <w:szCs w:val="24"/>
          <w:lang w:eastAsia="ja-JP"/>
        </w:rPr>
        <w:t>のみ数える）</w:t>
      </w:r>
      <w:r>
        <w:rPr>
          <w:rFonts w:hint="eastAsia"/>
          <w:sz w:val="24"/>
          <w:szCs w:val="24"/>
          <w:lang w:eastAsia="ja-JP"/>
        </w:rPr>
        <w:t>に行われます。</w:t>
      </w:r>
      <w:r w:rsidR="007C7051">
        <w:rPr>
          <w:rFonts w:hint="eastAsia"/>
          <w:sz w:val="24"/>
          <w:szCs w:val="24"/>
        </w:rPr>
        <w:t xml:space="preserve"> </w:t>
      </w:r>
    </w:p>
    <w:p w:rsidR="00311225" w:rsidRPr="00311225" w:rsidRDefault="004F4A86" w:rsidP="004F4A86">
      <w:pPr>
        <w:pStyle w:val="a3"/>
        <w:numPr>
          <w:ilvl w:val="0"/>
          <w:numId w:val="9"/>
        </w:numPr>
        <w:rPr>
          <w:sz w:val="24"/>
          <w:szCs w:val="24"/>
        </w:rPr>
      </w:pPr>
      <w:r>
        <w:rPr>
          <w:rFonts w:hint="eastAsia"/>
          <w:sz w:val="24"/>
          <w:szCs w:val="24"/>
          <w:lang w:eastAsia="ja-JP"/>
        </w:rPr>
        <w:t>原則、審議委員会議</w:t>
      </w:r>
      <w:r>
        <w:rPr>
          <w:rFonts w:hint="eastAsia"/>
          <w:sz w:val="24"/>
          <w:szCs w:val="24"/>
          <w:lang w:eastAsia="ja-JP"/>
        </w:rPr>
        <w:t>10</w:t>
      </w:r>
      <w:r>
        <w:rPr>
          <w:rFonts w:hint="eastAsia"/>
          <w:sz w:val="24"/>
          <w:szCs w:val="24"/>
          <w:lang w:eastAsia="ja-JP"/>
        </w:rPr>
        <w:t>日前</w:t>
      </w:r>
      <w:r w:rsidR="00164EA6" w:rsidRPr="007634ED">
        <w:rPr>
          <w:rFonts w:hint="eastAsia"/>
          <w:sz w:val="24"/>
          <w:szCs w:val="24"/>
          <w:lang w:eastAsia="ja-JP"/>
        </w:rPr>
        <w:t>（開校時のみ数える）</w:t>
      </w:r>
      <w:r>
        <w:rPr>
          <w:rFonts w:hint="eastAsia"/>
          <w:sz w:val="24"/>
          <w:szCs w:val="24"/>
          <w:lang w:eastAsia="ja-JP"/>
        </w:rPr>
        <w:t>までに会議日を保護者に通知します。</w:t>
      </w:r>
    </w:p>
    <w:p w:rsidR="0068253A" w:rsidRDefault="00BE4998" w:rsidP="008B4325">
      <w:pPr>
        <w:pStyle w:val="a3"/>
        <w:numPr>
          <w:ilvl w:val="0"/>
          <w:numId w:val="9"/>
        </w:numPr>
        <w:rPr>
          <w:sz w:val="24"/>
          <w:szCs w:val="24"/>
        </w:rPr>
      </w:pPr>
      <w:r>
        <w:rPr>
          <w:rFonts w:hint="eastAsia"/>
          <w:sz w:val="24"/>
          <w:szCs w:val="24"/>
          <w:lang w:eastAsia="ja-JP"/>
        </w:rPr>
        <w:t>審議委員会が必要と認めた場合、</w:t>
      </w:r>
      <w:r w:rsidR="00A86077">
        <w:rPr>
          <w:rFonts w:hint="eastAsia"/>
          <w:sz w:val="24"/>
          <w:szCs w:val="24"/>
          <w:lang w:eastAsia="ja-JP"/>
        </w:rPr>
        <w:t>要望内容のさらなる詳細や関連書類を会議</w:t>
      </w:r>
      <w:r w:rsidR="0068253A">
        <w:rPr>
          <w:rFonts w:hint="eastAsia"/>
          <w:sz w:val="24"/>
          <w:szCs w:val="24"/>
          <w:lang w:eastAsia="ja-JP"/>
        </w:rPr>
        <w:t>前に要求する場合があります。これらの書類は</w:t>
      </w:r>
      <w:r w:rsidR="005802ED">
        <w:rPr>
          <w:rFonts w:hint="eastAsia"/>
          <w:sz w:val="24"/>
          <w:szCs w:val="24"/>
          <w:lang w:eastAsia="ja-JP"/>
        </w:rPr>
        <w:t>関係者に回覧されるため、審議委員長に</w:t>
      </w:r>
      <w:r w:rsidR="0068253A">
        <w:rPr>
          <w:rFonts w:hint="eastAsia"/>
          <w:sz w:val="24"/>
          <w:szCs w:val="24"/>
          <w:lang w:eastAsia="ja-JP"/>
        </w:rPr>
        <w:t>会議の行われる</w:t>
      </w:r>
      <w:r w:rsidR="0068253A">
        <w:rPr>
          <w:rFonts w:hint="eastAsia"/>
          <w:sz w:val="24"/>
          <w:szCs w:val="24"/>
          <w:lang w:eastAsia="ja-JP"/>
        </w:rPr>
        <w:t>7</w:t>
      </w:r>
      <w:r w:rsidR="00DE10E9">
        <w:rPr>
          <w:rFonts w:hint="eastAsia"/>
          <w:sz w:val="24"/>
          <w:szCs w:val="24"/>
          <w:lang w:eastAsia="ja-JP"/>
        </w:rPr>
        <w:t>日</w:t>
      </w:r>
      <w:r w:rsidR="0068253A">
        <w:rPr>
          <w:rFonts w:hint="eastAsia"/>
          <w:sz w:val="24"/>
          <w:szCs w:val="24"/>
          <w:lang w:eastAsia="ja-JP"/>
        </w:rPr>
        <w:t>以上</w:t>
      </w:r>
      <w:r w:rsidR="00DE10E9">
        <w:rPr>
          <w:rFonts w:hint="eastAsia"/>
          <w:sz w:val="24"/>
          <w:szCs w:val="24"/>
          <w:lang w:eastAsia="ja-JP"/>
        </w:rPr>
        <w:t>前に</w:t>
      </w:r>
      <w:r w:rsidR="0068253A">
        <w:rPr>
          <w:rFonts w:hint="eastAsia"/>
          <w:sz w:val="24"/>
          <w:szCs w:val="24"/>
          <w:lang w:eastAsia="ja-JP"/>
        </w:rPr>
        <w:t>（</w:t>
      </w:r>
      <w:r w:rsidR="006D33A5">
        <w:rPr>
          <w:rFonts w:hint="eastAsia"/>
          <w:sz w:val="24"/>
          <w:szCs w:val="24"/>
          <w:lang w:eastAsia="ja-JP"/>
        </w:rPr>
        <w:t>授業日</w:t>
      </w:r>
      <w:r w:rsidR="0068253A" w:rsidRPr="007634ED">
        <w:rPr>
          <w:rFonts w:hint="eastAsia"/>
          <w:sz w:val="24"/>
          <w:szCs w:val="24"/>
          <w:lang w:eastAsia="ja-JP"/>
        </w:rPr>
        <w:t>のみ数える）</w:t>
      </w:r>
      <w:r w:rsidR="0068253A">
        <w:rPr>
          <w:rFonts w:hint="eastAsia"/>
          <w:sz w:val="24"/>
          <w:szCs w:val="24"/>
          <w:lang w:eastAsia="ja-JP"/>
        </w:rPr>
        <w:t>に提出してください。</w:t>
      </w:r>
    </w:p>
    <w:p w:rsidR="00DE10E9" w:rsidRDefault="005802ED" w:rsidP="00DE10E9">
      <w:pPr>
        <w:pStyle w:val="a3"/>
        <w:numPr>
          <w:ilvl w:val="0"/>
          <w:numId w:val="9"/>
        </w:numPr>
        <w:rPr>
          <w:sz w:val="24"/>
          <w:szCs w:val="24"/>
        </w:rPr>
      </w:pPr>
      <w:r>
        <w:rPr>
          <w:rFonts w:hint="eastAsia"/>
          <w:sz w:val="24"/>
          <w:szCs w:val="24"/>
          <w:lang w:eastAsia="ja-JP"/>
        </w:rPr>
        <w:t>審議委員会議に出席する際、保護者は、補足説明の出来るものを同伴することができます。同伴者が、親戚、教師や友人の場合もあります。</w:t>
      </w:r>
      <w:r w:rsidR="00DE10E9">
        <w:rPr>
          <w:rFonts w:hint="eastAsia"/>
          <w:sz w:val="24"/>
          <w:szCs w:val="24"/>
          <w:lang w:eastAsia="ja-JP"/>
        </w:rPr>
        <w:t>原則、</w:t>
      </w:r>
      <w:r>
        <w:rPr>
          <w:rFonts w:hint="eastAsia"/>
          <w:sz w:val="24"/>
          <w:szCs w:val="24"/>
          <w:lang w:eastAsia="ja-JP"/>
        </w:rPr>
        <w:t>法的代理人</w:t>
      </w:r>
      <w:r w:rsidR="00DE10E9">
        <w:rPr>
          <w:rFonts w:hint="eastAsia"/>
          <w:sz w:val="24"/>
          <w:szCs w:val="24"/>
          <w:lang w:eastAsia="ja-JP"/>
        </w:rPr>
        <w:t>の同伴は適切ではありません。保護者は会議の行われる</w:t>
      </w:r>
      <w:r w:rsidR="00DE10E9">
        <w:rPr>
          <w:rFonts w:hint="eastAsia"/>
          <w:sz w:val="24"/>
          <w:szCs w:val="24"/>
          <w:lang w:eastAsia="ja-JP"/>
        </w:rPr>
        <w:t>7</w:t>
      </w:r>
      <w:r w:rsidR="00DE10E9">
        <w:rPr>
          <w:rFonts w:hint="eastAsia"/>
          <w:sz w:val="24"/>
          <w:szCs w:val="24"/>
          <w:lang w:eastAsia="ja-JP"/>
        </w:rPr>
        <w:t>日以上前に（</w:t>
      </w:r>
      <w:r w:rsidR="006D33A5">
        <w:rPr>
          <w:rFonts w:hint="eastAsia"/>
          <w:sz w:val="24"/>
          <w:szCs w:val="24"/>
          <w:lang w:eastAsia="ja-JP"/>
        </w:rPr>
        <w:t>授業日</w:t>
      </w:r>
      <w:r w:rsidR="00DE10E9" w:rsidRPr="007634ED">
        <w:rPr>
          <w:rFonts w:hint="eastAsia"/>
          <w:sz w:val="24"/>
          <w:szCs w:val="24"/>
          <w:lang w:eastAsia="ja-JP"/>
        </w:rPr>
        <w:t>のみ数える）</w:t>
      </w:r>
      <w:r w:rsidR="00DE10E9">
        <w:rPr>
          <w:rFonts w:hint="eastAsia"/>
          <w:sz w:val="24"/>
          <w:szCs w:val="24"/>
          <w:lang w:eastAsia="ja-JP"/>
        </w:rPr>
        <w:t>同伴者の名前、保護者との関係（もしあれば）と役職（専門と職業）を委員会に通知してください。</w:t>
      </w:r>
    </w:p>
    <w:p w:rsidR="00DE10E9" w:rsidRDefault="00DE10E9" w:rsidP="008B4325">
      <w:pPr>
        <w:pStyle w:val="a3"/>
        <w:numPr>
          <w:ilvl w:val="0"/>
          <w:numId w:val="9"/>
        </w:numPr>
        <w:rPr>
          <w:sz w:val="24"/>
          <w:szCs w:val="24"/>
          <w:lang w:eastAsia="ja-JP"/>
        </w:rPr>
      </w:pPr>
      <w:r>
        <w:rPr>
          <w:rFonts w:hint="eastAsia"/>
          <w:sz w:val="24"/>
          <w:szCs w:val="24"/>
          <w:lang w:eastAsia="ja-JP"/>
        </w:rPr>
        <w:t>すべての関連事実を十分に考慮した後、審議委員会は調査結果報告と、必要な場合には</w:t>
      </w:r>
      <w:r w:rsidR="00E14E33">
        <w:rPr>
          <w:rFonts w:hint="eastAsia"/>
          <w:sz w:val="24"/>
          <w:szCs w:val="24"/>
          <w:lang w:eastAsia="ja-JP"/>
        </w:rPr>
        <w:t>調査内容を学園に勧告します。</w:t>
      </w:r>
    </w:p>
    <w:p w:rsidR="00E92712" w:rsidRDefault="00E92712" w:rsidP="008B4325">
      <w:pPr>
        <w:pStyle w:val="a3"/>
        <w:numPr>
          <w:ilvl w:val="0"/>
          <w:numId w:val="9"/>
        </w:numPr>
        <w:rPr>
          <w:sz w:val="24"/>
          <w:szCs w:val="24"/>
        </w:rPr>
      </w:pPr>
      <w:r>
        <w:rPr>
          <w:rFonts w:hint="eastAsia"/>
          <w:sz w:val="24"/>
          <w:szCs w:val="24"/>
          <w:lang w:eastAsia="ja-JP"/>
        </w:rPr>
        <w:t>審議委員会は、調査結果報告書を</w:t>
      </w:r>
      <w:r>
        <w:rPr>
          <w:rFonts w:hint="eastAsia"/>
          <w:sz w:val="24"/>
          <w:szCs w:val="24"/>
          <w:lang w:eastAsia="ja-JP"/>
        </w:rPr>
        <w:t>5</w:t>
      </w:r>
      <w:r>
        <w:rPr>
          <w:rFonts w:hint="eastAsia"/>
          <w:sz w:val="24"/>
          <w:szCs w:val="24"/>
          <w:lang w:eastAsia="ja-JP"/>
        </w:rPr>
        <w:t>日以内に（</w:t>
      </w:r>
      <w:r w:rsidR="006D33A5">
        <w:rPr>
          <w:rFonts w:hint="eastAsia"/>
          <w:sz w:val="24"/>
          <w:szCs w:val="24"/>
          <w:lang w:eastAsia="ja-JP"/>
        </w:rPr>
        <w:t>授業日</w:t>
      </w:r>
      <w:r w:rsidRPr="007634ED">
        <w:rPr>
          <w:rFonts w:hint="eastAsia"/>
          <w:sz w:val="24"/>
          <w:szCs w:val="24"/>
          <w:lang w:eastAsia="ja-JP"/>
        </w:rPr>
        <w:t>のみ数える）</w:t>
      </w:r>
      <w:r>
        <w:rPr>
          <w:rFonts w:hint="eastAsia"/>
          <w:sz w:val="24"/>
          <w:szCs w:val="24"/>
          <w:lang w:eastAsia="ja-JP"/>
        </w:rPr>
        <w:t>に保護者に通達します。勧告案がある場合は、その内容を校長と、適切な場合</w:t>
      </w:r>
      <w:r w:rsidR="00E14E33">
        <w:rPr>
          <w:rFonts w:hint="eastAsia"/>
          <w:sz w:val="24"/>
          <w:szCs w:val="24"/>
          <w:lang w:eastAsia="ja-JP"/>
        </w:rPr>
        <w:t>に</w:t>
      </w:r>
      <w:r>
        <w:rPr>
          <w:rFonts w:hint="eastAsia"/>
          <w:sz w:val="24"/>
          <w:szCs w:val="24"/>
          <w:lang w:eastAsia="ja-JP"/>
        </w:rPr>
        <w:t>は関係当事者に通達します。</w:t>
      </w:r>
    </w:p>
    <w:p w:rsidR="00E92712" w:rsidRDefault="00E92712" w:rsidP="008B4325">
      <w:pPr>
        <w:pStyle w:val="a3"/>
        <w:numPr>
          <w:ilvl w:val="0"/>
          <w:numId w:val="9"/>
        </w:numPr>
        <w:rPr>
          <w:sz w:val="24"/>
          <w:szCs w:val="24"/>
        </w:rPr>
      </w:pPr>
      <w:r>
        <w:rPr>
          <w:rFonts w:hint="eastAsia"/>
          <w:sz w:val="24"/>
          <w:szCs w:val="24"/>
          <w:lang w:eastAsia="ja-JP"/>
        </w:rPr>
        <w:t>結果報告者や勧告内容はメールで送信、もしくは関係当事者に直接報告します。</w:t>
      </w:r>
    </w:p>
    <w:p w:rsidR="009D48D6" w:rsidRDefault="00E92712" w:rsidP="009D48D6">
      <w:pPr>
        <w:pStyle w:val="a3"/>
        <w:numPr>
          <w:ilvl w:val="0"/>
          <w:numId w:val="9"/>
        </w:numPr>
        <w:rPr>
          <w:sz w:val="24"/>
          <w:szCs w:val="24"/>
        </w:rPr>
      </w:pPr>
      <w:r>
        <w:rPr>
          <w:rFonts w:hint="eastAsia"/>
          <w:sz w:val="24"/>
          <w:szCs w:val="24"/>
          <w:lang w:eastAsia="ja-JP"/>
        </w:rPr>
        <w:t>審議委員会の最終判断</w:t>
      </w:r>
      <w:r w:rsidR="009D48D6">
        <w:rPr>
          <w:rFonts w:hint="eastAsia"/>
          <w:sz w:val="24"/>
          <w:szCs w:val="24"/>
          <w:lang w:eastAsia="ja-JP"/>
        </w:rPr>
        <w:t>により、要望等の終結することができるものとします。</w:t>
      </w:r>
    </w:p>
    <w:p w:rsidR="009D48D6" w:rsidRDefault="009D48D6" w:rsidP="009D48D6">
      <w:pPr>
        <w:pStyle w:val="a3"/>
        <w:ind w:left="0"/>
        <w:rPr>
          <w:sz w:val="24"/>
          <w:szCs w:val="24"/>
          <w:lang w:eastAsia="ja-JP"/>
        </w:rPr>
      </w:pPr>
    </w:p>
    <w:p w:rsidR="009D48D6" w:rsidRPr="009D48D6" w:rsidRDefault="009D48D6" w:rsidP="009D48D6">
      <w:pPr>
        <w:pStyle w:val="a3"/>
        <w:ind w:left="0"/>
        <w:rPr>
          <w:b/>
          <w:sz w:val="28"/>
          <w:szCs w:val="28"/>
          <w:lang w:eastAsia="ja-JP"/>
        </w:rPr>
      </w:pPr>
      <w:r w:rsidRPr="009D48D6">
        <w:rPr>
          <w:rFonts w:hint="eastAsia"/>
          <w:b/>
          <w:sz w:val="28"/>
          <w:szCs w:val="28"/>
          <w:lang w:eastAsia="ja-JP"/>
        </w:rPr>
        <w:t>要望等に対する調査の終了について</w:t>
      </w:r>
    </w:p>
    <w:p w:rsidR="009D48D6" w:rsidRDefault="009D48D6" w:rsidP="009D48D6">
      <w:pPr>
        <w:pStyle w:val="a3"/>
        <w:ind w:left="0"/>
        <w:rPr>
          <w:sz w:val="24"/>
          <w:szCs w:val="24"/>
          <w:lang w:eastAsia="ja-JP"/>
        </w:rPr>
      </w:pPr>
    </w:p>
    <w:p w:rsidR="009D48D6" w:rsidRDefault="009D48D6" w:rsidP="009D48D6">
      <w:pPr>
        <w:pStyle w:val="a3"/>
        <w:ind w:left="0"/>
        <w:rPr>
          <w:sz w:val="24"/>
          <w:szCs w:val="24"/>
          <w:lang w:eastAsia="ja-JP"/>
        </w:rPr>
      </w:pPr>
      <w:r>
        <w:rPr>
          <w:rFonts w:hint="eastAsia"/>
          <w:sz w:val="24"/>
          <w:szCs w:val="24"/>
          <w:lang w:eastAsia="ja-JP"/>
        </w:rPr>
        <w:t>学校及び審議委員会は、保護者からの要望等の対応に最大限の努力を惜しみませんが、全ての保護者の希</w:t>
      </w:r>
      <w:r w:rsidR="00543A79">
        <w:rPr>
          <w:rFonts w:hint="eastAsia"/>
          <w:sz w:val="24"/>
          <w:szCs w:val="24"/>
          <w:lang w:eastAsia="ja-JP"/>
        </w:rPr>
        <w:t>望通りになるとは限りません。また、場合によっては、最終的な合意</w:t>
      </w:r>
      <w:r>
        <w:rPr>
          <w:rFonts w:hint="eastAsia"/>
          <w:sz w:val="24"/>
          <w:szCs w:val="24"/>
          <w:lang w:eastAsia="ja-JP"/>
        </w:rPr>
        <w:t>に至らないこともあります。</w:t>
      </w:r>
    </w:p>
    <w:p w:rsidR="005B3052" w:rsidRPr="00543A79" w:rsidRDefault="005B3052" w:rsidP="009D48D6">
      <w:pPr>
        <w:pStyle w:val="a3"/>
        <w:ind w:left="0"/>
        <w:rPr>
          <w:sz w:val="24"/>
          <w:szCs w:val="24"/>
          <w:lang w:eastAsia="ja-JP"/>
        </w:rPr>
      </w:pPr>
    </w:p>
    <w:p w:rsidR="009D48D6" w:rsidRDefault="009D48D6" w:rsidP="009D48D6">
      <w:pPr>
        <w:pStyle w:val="a3"/>
        <w:ind w:left="0"/>
        <w:rPr>
          <w:sz w:val="24"/>
          <w:szCs w:val="24"/>
          <w:lang w:eastAsia="ja-JP"/>
        </w:rPr>
      </w:pPr>
      <w:r>
        <w:rPr>
          <w:rFonts w:hint="eastAsia"/>
          <w:sz w:val="24"/>
          <w:szCs w:val="24"/>
          <w:lang w:eastAsia="ja-JP"/>
        </w:rPr>
        <w:t>保護者からの学校や審議委員会への要望等が繰り返された場合は、多大な時間や労力が必要となり、学校本来の教育活動に支障をきたし、結果的に他の生徒に悪い影響が及ぶことがあります。このため学校及び審議委員会は、要望等の対応に再現を</w:t>
      </w:r>
      <w:r>
        <w:rPr>
          <w:rFonts w:hint="eastAsia"/>
          <w:sz w:val="24"/>
          <w:szCs w:val="24"/>
          <w:lang w:eastAsia="ja-JP"/>
        </w:rPr>
        <w:lastRenderedPageBreak/>
        <w:t>尽くしたと判断した場合、面談や手紙、メール又は電話によるものを含め、話し合いを終結することが出来るものとします。</w:t>
      </w:r>
    </w:p>
    <w:p w:rsidR="009D48D6" w:rsidRPr="009D48D6" w:rsidRDefault="009D48D6" w:rsidP="009D48D6">
      <w:pPr>
        <w:pStyle w:val="a3"/>
        <w:ind w:left="0"/>
        <w:rPr>
          <w:sz w:val="24"/>
          <w:szCs w:val="24"/>
          <w:lang w:eastAsia="ja-JP"/>
        </w:rPr>
      </w:pPr>
    </w:p>
    <w:p w:rsidR="007A4B96" w:rsidRPr="00DD0FFD" w:rsidRDefault="009D48D6" w:rsidP="006D2E68">
      <w:pPr>
        <w:pStyle w:val="a3"/>
        <w:ind w:left="0"/>
        <w:rPr>
          <w:sz w:val="24"/>
          <w:szCs w:val="24"/>
          <w:lang w:eastAsia="ja-JP"/>
        </w:rPr>
      </w:pPr>
      <w:r>
        <w:rPr>
          <w:rFonts w:hint="eastAsia"/>
          <w:sz w:val="24"/>
          <w:szCs w:val="24"/>
          <w:lang w:eastAsia="ja-JP"/>
        </w:rPr>
        <w:t>また、要望内容や関係書類は守秘事項として十分に管理しますが</w:t>
      </w:r>
      <w:r w:rsidR="00913DD1">
        <w:rPr>
          <w:rFonts w:hint="eastAsia"/>
          <w:sz w:val="24"/>
          <w:szCs w:val="24"/>
          <w:lang w:eastAsia="ja-JP"/>
        </w:rPr>
        <w:t>、学校査察</w:t>
      </w:r>
      <w:r>
        <w:rPr>
          <w:rFonts w:hint="eastAsia"/>
          <w:sz w:val="24"/>
          <w:szCs w:val="24"/>
          <w:lang w:eastAsia="ja-JP"/>
        </w:rPr>
        <w:t>やその他の法的義務過程で必要とされる場合もあることをご理解下さい。</w:t>
      </w:r>
    </w:p>
    <w:sectPr w:rsidR="007A4B96" w:rsidRPr="00DD0FFD" w:rsidSect="00A92AC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5D" w:rsidRDefault="0017325D">
      <w:pPr>
        <w:spacing w:after="0" w:line="240" w:lineRule="auto"/>
      </w:pPr>
    </w:p>
  </w:endnote>
  <w:endnote w:type="continuationSeparator" w:id="0">
    <w:p w:rsidR="0017325D" w:rsidRDefault="0017325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ＭＳ ゴシック">
    <w:altName w:val="MS Mincho"/>
    <w:charset w:val="4E"/>
    <w:family w:val="auto"/>
    <w:pitch w:val="variable"/>
    <w:sig w:usb0="00000000" w:usb1="6AC7FDFB" w:usb2="00000012" w:usb3="00000000" w:csb0="0002009F" w:csb1="00000000"/>
  </w:font>
  <w:font w:name="ＭＳ 明朝">
    <w:altName w:val="MS Mincho"/>
    <w:panose1 w:val="02020609040205080304"/>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68" w:rsidRDefault="006D2E68">
    <w:pPr>
      <w:pStyle w:val="aa"/>
      <w:pBdr>
        <w:top w:val="thinThickSmallGap" w:sz="24" w:space="1" w:color="622423" w:themeColor="accent2" w:themeShade="7F"/>
      </w:pBdr>
      <w:rPr>
        <w:rFonts w:asciiTheme="majorHAnsi" w:hAnsiTheme="majorHAnsi"/>
      </w:rPr>
    </w:pPr>
    <w:r w:rsidRPr="00325BEF">
      <w:rPr>
        <w:sz w:val="16"/>
        <w:szCs w:val="16"/>
      </w:rPr>
      <w:t xml:space="preserve">Teikyo </w:t>
    </w:r>
    <w:r>
      <w:rPr>
        <w:sz w:val="16"/>
        <w:szCs w:val="16"/>
      </w:rPr>
      <w:t>School Complaints Procedure Mar</w:t>
    </w:r>
    <w:r w:rsidRPr="00325BEF">
      <w:rPr>
        <w:sz w:val="16"/>
        <w:szCs w:val="16"/>
      </w:rPr>
      <w:t>-2015</w:t>
    </w:r>
    <w:r>
      <w:rPr>
        <w:rFonts w:asciiTheme="majorHAnsi" w:hAnsiTheme="majorHAnsi"/>
      </w:rPr>
      <w:ptab w:relativeTo="margin" w:alignment="right" w:leader="none"/>
    </w:r>
    <w:r w:rsidRPr="006D2E68">
      <w:rPr>
        <w:rFonts w:asciiTheme="majorHAnsi" w:hAnsiTheme="majorHAnsi"/>
      </w:rPr>
      <w:t xml:space="preserve"> </w:t>
    </w:r>
    <w:fldSimple w:instr=" PAGE   \* MERGEFORMAT ">
      <w:r w:rsidR="00DF510F" w:rsidRPr="00DF510F">
        <w:rPr>
          <w:rFonts w:asciiTheme="majorHAnsi" w:hAnsiTheme="majorHAnsi"/>
          <w:noProof/>
        </w:rPr>
        <w:t>5</w:t>
      </w:r>
    </w:fldSimple>
  </w:p>
  <w:p w:rsidR="006D2E68" w:rsidRDefault="006D2E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5D" w:rsidRDefault="0017325D">
      <w:pPr>
        <w:spacing w:after="0" w:line="240" w:lineRule="auto"/>
      </w:pPr>
    </w:p>
  </w:footnote>
  <w:footnote w:type="continuationSeparator" w:id="0">
    <w:p w:rsidR="0017325D" w:rsidRDefault="0017325D">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AB32AF1"/>
    <w:multiLevelType w:val="hybridMultilevel"/>
    <w:tmpl w:val="48DA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DEE1553"/>
    <w:multiLevelType w:val="hybridMultilevel"/>
    <w:tmpl w:val="9AB4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8B5A9E"/>
    <w:multiLevelType w:val="hybridMultilevel"/>
    <w:tmpl w:val="5518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EE6E1E"/>
    <w:multiLevelType w:val="hybridMultilevel"/>
    <w:tmpl w:val="A256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8923B2"/>
    <w:multiLevelType w:val="hybridMultilevel"/>
    <w:tmpl w:val="25F4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F992A14"/>
    <w:multiLevelType w:val="hybridMultilevel"/>
    <w:tmpl w:val="F396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3"/>
  </w:num>
  <w:num w:numId="6">
    <w:abstractNumId w:val="5"/>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dirty"/>
  <w:documentProtection w:edit="readOnly" w:enforcement="1" w:cryptProviderType="rsaFull" w:cryptAlgorithmClass="hash" w:cryptAlgorithmType="typeAny" w:cryptAlgorithmSid="4" w:cryptSpinCount="100000" w:hash="rWmQiOHpjmfQ/0mW6NDKOEXSt5I=" w:salt="O8Qn6Db7Kx9VFcrHYOn+BA=="/>
  <w:defaultTabStop w:val="720"/>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
  <w:rsids>
    <w:rsidRoot w:val="00CA7E2A"/>
    <w:rsid w:val="000039A2"/>
    <w:rsid w:val="00070760"/>
    <w:rsid w:val="000C70DF"/>
    <w:rsid w:val="000D6EC2"/>
    <w:rsid w:val="000F3CF3"/>
    <w:rsid w:val="00106BBC"/>
    <w:rsid w:val="001550F3"/>
    <w:rsid w:val="0015540D"/>
    <w:rsid w:val="00164EA6"/>
    <w:rsid w:val="0017325D"/>
    <w:rsid w:val="00174B31"/>
    <w:rsid w:val="001859E5"/>
    <w:rsid w:val="001A4D40"/>
    <w:rsid w:val="001A694D"/>
    <w:rsid w:val="001F0EFF"/>
    <w:rsid w:val="001F349C"/>
    <w:rsid w:val="00217FDD"/>
    <w:rsid w:val="00262C2F"/>
    <w:rsid w:val="00270AD1"/>
    <w:rsid w:val="002C11F4"/>
    <w:rsid w:val="00311225"/>
    <w:rsid w:val="00330B19"/>
    <w:rsid w:val="003424AC"/>
    <w:rsid w:val="00363D98"/>
    <w:rsid w:val="00382984"/>
    <w:rsid w:val="003A5BC4"/>
    <w:rsid w:val="003A64A2"/>
    <w:rsid w:val="003A664F"/>
    <w:rsid w:val="003E2C93"/>
    <w:rsid w:val="003F4948"/>
    <w:rsid w:val="00406162"/>
    <w:rsid w:val="0048066F"/>
    <w:rsid w:val="00492C45"/>
    <w:rsid w:val="004A069C"/>
    <w:rsid w:val="004B50CD"/>
    <w:rsid w:val="004F4A86"/>
    <w:rsid w:val="00513004"/>
    <w:rsid w:val="005428A0"/>
    <w:rsid w:val="00543A79"/>
    <w:rsid w:val="005500A4"/>
    <w:rsid w:val="00557D25"/>
    <w:rsid w:val="005801C3"/>
    <w:rsid w:val="005802ED"/>
    <w:rsid w:val="005A09BF"/>
    <w:rsid w:val="005B01D6"/>
    <w:rsid w:val="005B3052"/>
    <w:rsid w:val="005B3771"/>
    <w:rsid w:val="005C5A79"/>
    <w:rsid w:val="005D4802"/>
    <w:rsid w:val="00600545"/>
    <w:rsid w:val="006009B6"/>
    <w:rsid w:val="00672F46"/>
    <w:rsid w:val="0068253A"/>
    <w:rsid w:val="006A61BF"/>
    <w:rsid w:val="006A7DC6"/>
    <w:rsid w:val="006B61ED"/>
    <w:rsid w:val="006C108B"/>
    <w:rsid w:val="006C463E"/>
    <w:rsid w:val="006C5EB2"/>
    <w:rsid w:val="006D2E68"/>
    <w:rsid w:val="006D33A5"/>
    <w:rsid w:val="006E422B"/>
    <w:rsid w:val="007536B2"/>
    <w:rsid w:val="007634ED"/>
    <w:rsid w:val="007878E7"/>
    <w:rsid w:val="007909E5"/>
    <w:rsid w:val="007A4B96"/>
    <w:rsid w:val="007B4CC2"/>
    <w:rsid w:val="007C7051"/>
    <w:rsid w:val="007E01DF"/>
    <w:rsid w:val="007F455A"/>
    <w:rsid w:val="008020F0"/>
    <w:rsid w:val="0080603C"/>
    <w:rsid w:val="00810C46"/>
    <w:rsid w:val="008160A7"/>
    <w:rsid w:val="00823ACB"/>
    <w:rsid w:val="008540C3"/>
    <w:rsid w:val="00883C0A"/>
    <w:rsid w:val="008B4325"/>
    <w:rsid w:val="008C19F5"/>
    <w:rsid w:val="00913DD1"/>
    <w:rsid w:val="009350FA"/>
    <w:rsid w:val="00936A02"/>
    <w:rsid w:val="009849FF"/>
    <w:rsid w:val="009A72EE"/>
    <w:rsid w:val="009B731C"/>
    <w:rsid w:val="009D48D6"/>
    <w:rsid w:val="009E1CC6"/>
    <w:rsid w:val="00A55D07"/>
    <w:rsid w:val="00A75BB5"/>
    <w:rsid w:val="00A86077"/>
    <w:rsid w:val="00A92AC3"/>
    <w:rsid w:val="00AA4572"/>
    <w:rsid w:val="00AC285A"/>
    <w:rsid w:val="00AD14FB"/>
    <w:rsid w:val="00AE6660"/>
    <w:rsid w:val="00AE7B86"/>
    <w:rsid w:val="00AF6259"/>
    <w:rsid w:val="00B214D6"/>
    <w:rsid w:val="00B547FE"/>
    <w:rsid w:val="00B6536B"/>
    <w:rsid w:val="00BA0B20"/>
    <w:rsid w:val="00BA4841"/>
    <w:rsid w:val="00BD187C"/>
    <w:rsid w:val="00BE4998"/>
    <w:rsid w:val="00C07EC2"/>
    <w:rsid w:val="00C21B66"/>
    <w:rsid w:val="00C41C3A"/>
    <w:rsid w:val="00C845B5"/>
    <w:rsid w:val="00CA7E2A"/>
    <w:rsid w:val="00CD5397"/>
    <w:rsid w:val="00D0210F"/>
    <w:rsid w:val="00D56098"/>
    <w:rsid w:val="00DD0FFD"/>
    <w:rsid w:val="00DD4882"/>
    <w:rsid w:val="00DE10E9"/>
    <w:rsid w:val="00DE4D6E"/>
    <w:rsid w:val="00DF510F"/>
    <w:rsid w:val="00E14D74"/>
    <w:rsid w:val="00E14E33"/>
    <w:rsid w:val="00E22726"/>
    <w:rsid w:val="00E46584"/>
    <w:rsid w:val="00E526C9"/>
    <w:rsid w:val="00E725B8"/>
    <w:rsid w:val="00E92712"/>
    <w:rsid w:val="00E94312"/>
    <w:rsid w:val="00E94FB2"/>
    <w:rsid w:val="00EA0902"/>
    <w:rsid w:val="00EA31DE"/>
    <w:rsid w:val="00EF0631"/>
    <w:rsid w:val="00EF53D4"/>
    <w:rsid w:val="00F06E34"/>
    <w:rsid w:val="00F40D98"/>
    <w:rsid w:val="00F6483C"/>
    <w:rsid w:val="00FA0717"/>
    <w:rsid w:val="00FD08B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84"/>
    <w:pPr>
      <w:spacing w:after="200" w:line="276" w:lineRule="auto"/>
    </w:pPr>
    <w:rPr>
      <w:sz w:val="22"/>
      <w:szCs w:val="22"/>
      <w:lang w:eastAsia="zh-CN"/>
    </w:rPr>
  </w:style>
  <w:style w:type="paragraph" w:styleId="1">
    <w:name w:val="heading 1"/>
    <w:basedOn w:val="a"/>
    <w:next w:val="a"/>
    <w:link w:val="10"/>
    <w:uiPriority w:val="9"/>
    <w:qFormat/>
    <w:rsid w:val="00DE4D6E"/>
    <w:pPr>
      <w:keepNext/>
      <w:keepLines/>
      <w:spacing w:before="480" w:after="0"/>
      <w:outlineLvl w:val="0"/>
    </w:pPr>
    <w:rPr>
      <w:rFonts w:ascii="Cambria" w:eastAsia="MS Gothic" w:hAnsi="Cambria"/>
      <w:b/>
      <w:bCs/>
      <w:color w:val="365F91"/>
      <w:sz w:val="28"/>
      <w:szCs w:val="28"/>
    </w:rPr>
  </w:style>
  <w:style w:type="paragraph" w:styleId="2">
    <w:name w:val="heading 2"/>
    <w:aliases w:val="Numbered - 2"/>
    <w:basedOn w:val="a"/>
    <w:next w:val="a"/>
    <w:link w:val="20"/>
    <w:qFormat/>
    <w:rsid w:val="00DE4D6E"/>
    <w:pPr>
      <w:keepNext/>
      <w:keepLines/>
      <w:widowControl w:val="0"/>
      <w:overflowPunct w:val="0"/>
      <w:autoSpaceDE w:val="0"/>
      <w:autoSpaceDN w:val="0"/>
      <w:adjustRightInd w:val="0"/>
      <w:spacing w:before="240" w:after="240" w:line="240" w:lineRule="auto"/>
      <w:textAlignment w:val="baseline"/>
      <w:outlineLvl w:val="1"/>
    </w:pPr>
    <w:rPr>
      <w:rFonts w:ascii="Arial" w:eastAsia="Times New Roman" w:hAnsi="Arial"/>
      <w:b/>
      <w:kern w:val="28"/>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E2A"/>
    <w:pPr>
      <w:ind w:left="720"/>
      <w:contextualSpacing/>
    </w:pPr>
  </w:style>
  <w:style w:type="paragraph" w:styleId="a4">
    <w:name w:val="Body Text"/>
    <w:basedOn w:val="a"/>
    <w:link w:val="a5"/>
    <w:rsid w:val="00DE4D6E"/>
    <w:pPr>
      <w:widowControl w:val="0"/>
      <w:overflowPunct w:val="0"/>
      <w:autoSpaceDE w:val="0"/>
      <w:autoSpaceDN w:val="0"/>
      <w:adjustRightInd w:val="0"/>
      <w:spacing w:after="0" w:line="240" w:lineRule="auto"/>
      <w:textAlignment w:val="baseline"/>
    </w:pPr>
    <w:rPr>
      <w:rFonts w:ascii="Arial" w:eastAsia="Times New Roman" w:hAnsi="Arial"/>
      <w:szCs w:val="20"/>
      <w:lang w:eastAsia="en-US"/>
    </w:rPr>
  </w:style>
  <w:style w:type="character" w:customStyle="1" w:styleId="a5">
    <w:name w:val="本文 (文字)"/>
    <w:link w:val="a4"/>
    <w:rsid w:val="00DE4D6E"/>
    <w:rPr>
      <w:rFonts w:ascii="Arial" w:eastAsia="Times New Roman" w:hAnsi="Arial" w:cs="Times New Roman"/>
      <w:szCs w:val="20"/>
      <w:lang w:eastAsia="en-US"/>
    </w:rPr>
  </w:style>
  <w:style w:type="paragraph" w:styleId="a6">
    <w:name w:val="Body Text Indent"/>
    <w:basedOn w:val="a"/>
    <w:link w:val="a7"/>
    <w:uiPriority w:val="99"/>
    <w:unhideWhenUsed/>
    <w:rsid w:val="00DE4D6E"/>
    <w:pPr>
      <w:spacing w:after="120"/>
      <w:ind w:left="283"/>
    </w:pPr>
  </w:style>
  <w:style w:type="character" w:customStyle="1" w:styleId="a7">
    <w:name w:val="本文インデント (文字)"/>
    <w:basedOn w:val="a0"/>
    <w:link w:val="a6"/>
    <w:uiPriority w:val="99"/>
    <w:rsid w:val="00DE4D6E"/>
  </w:style>
  <w:style w:type="character" w:customStyle="1" w:styleId="20">
    <w:name w:val="見出し 2 (文字)"/>
    <w:aliases w:val="Numbered - 2 (文字)"/>
    <w:link w:val="2"/>
    <w:rsid w:val="00DE4D6E"/>
    <w:rPr>
      <w:rFonts w:ascii="Arial" w:eastAsia="Times New Roman" w:hAnsi="Arial" w:cs="Times New Roman"/>
      <w:b/>
      <w:kern w:val="28"/>
      <w:sz w:val="24"/>
      <w:szCs w:val="20"/>
      <w:lang w:eastAsia="en-US"/>
    </w:rPr>
  </w:style>
  <w:style w:type="character" w:customStyle="1" w:styleId="10">
    <w:name w:val="見出し 1 (文字)"/>
    <w:link w:val="1"/>
    <w:uiPriority w:val="9"/>
    <w:rsid w:val="00DE4D6E"/>
    <w:rPr>
      <w:rFonts w:ascii="Cambria" w:eastAsia="MS Gothic" w:hAnsi="Cambria" w:cs="Times New Roman"/>
      <w:b/>
      <w:bCs/>
      <w:color w:val="365F91"/>
      <w:sz w:val="28"/>
      <w:szCs w:val="28"/>
    </w:rPr>
  </w:style>
  <w:style w:type="paragraph" w:styleId="a8">
    <w:name w:val="header"/>
    <w:basedOn w:val="a"/>
    <w:link w:val="a9"/>
    <w:uiPriority w:val="99"/>
    <w:semiHidden/>
    <w:unhideWhenUsed/>
    <w:rsid w:val="001F349C"/>
    <w:pPr>
      <w:tabs>
        <w:tab w:val="center" w:pos="4513"/>
        <w:tab w:val="right" w:pos="9026"/>
      </w:tabs>
      <w:spacing w:after="0" w:line="240" w:lineRule="auto"/>
    </w:pPr>
  </w:style>
  <w:style w:type="character" w:customStyle="1" w:styleId="a9">
    <w:name w:val="ヘッダー (文字)"/>
    <w:basedOn w:val="a0"/>
    <w:link w:val="a8"/>
    <w:uiPriority w:val="99"/>
    <w:semiHidden/>
    <w:rsid w:val="001F349C"/>
  </w:style>
  <w:style w:type="paragraph" w:styleId="aa">
    <w:name w:val="footer"/>
    <w:basedOn w:val="a"/>
    <w:link w:val="ab"/>
    <w:uiPriority w:val="99"/>
    <w:unhideWhenUsed/>
    <w:rsid w:val="001F349C"/>
    <w:pPr>
      <w:tabs>
        <w:tab w:val="center" w:pos="4513"/>
        <w:tab w:val="right" w:pos="9026"/>
      </w:tabs>
      <w:spacing w:after="0" w:line="240" w:lineRule="auto"/>
    </w:pPr>
  </w:style>
  <w:style w:type="character" w:customStyle="1" w:styleId="ab">
    <w:name w:val="フッター (文字)"/>
    <w:basedOn w:val="a0"/>
    <w:link w:val="aa"/>
    <w:uiPriority w:val="99"/>
    <w:rsid w:val="001F349C"/>
  </w:style>
  <w:style w:type="character" w:customStyle="1" w:styleId="shorttext">
    <w:name w:val="short_text"/>
    <w:basedOn w:val="a0"/>
    <w:rsid w:val="00311225"/>
  </w:style>
  <w:style w:type="paragraph" w:styleId="ac">
    <w:name w:val="Balloon Text"/>
    <w:basedOn w:val="a"/>
    <w:link w:val="ad"/>
    <w:uiPriority w:val="99"/>
    <w:semiHidden/>
    <w:unhideWhenUsed/>
    <w:rsid w:val="006D2E68"/>
    <w:pPr>
      <w:spacing w:after="0" w:line="240" w:lineRule="auto"/>
    </w:pPr>
    <w:rPr>
      <w:rFonts w:ascii="MS UI Gothic" w:eastAsia="MS UI Gothic"/>
      <w:sz w:val="18"/>
      <w:szCs w:val="18"/>
    </w:rPr>
  </w:style>
  <w:style w:type="character" w:customStyle="1" w:styleId="ad">
    <w:name w:val="吹き出し (文字)"/>
    <w:basedOn w:val="a0"/>
    <w:link w:val="ac"/>
    <w:uiPriority w:val="99"/>
    <w:semiHidden/>
    <w:rsid w:val="006D2E68"/>
    <w:rPr>
      <w:rFonts w:ascii="MS UI Gothic" w:eastAsia="MS UI Gothic"/>
      <w:sz w:val="18"/>
      <w:szCs w:val="18"/>
      <w:lang w:eastAsia="zh-CN"/>
    </w:rPr>
  </w:style>
</w:styles>
</file>

<file path=word/webSettings.xml><?xml version="1.0" encoding="utf-8"?>
<w:webSettings xmlns:r="http://schemas.openxmlformats.org/officeDocument/2006/relationships" xmlns:w="http://schemas.openxmlformats.org/wordprocessingml/2006/main">
  <w:divs>
    <w:div w:id="1655716674">
      <w:bodyDiv w:val="1"/>
      <w:marLeft w:val="0"/>
      <w:marRight w:val="0"/>
      <w:marTop w:val="0"/>
      <w:marBottom w:val="0"/>
      <w:divBdr>
        <w:top w:val="none" w:sz="0" w:space="0" w:color="auto"/>
        <w:left w:val="none" w:sz="0" w:space="0" w:color="auto"/>
        <w:bottom w:val="none" w:sz="0" w:space="0" w:color="auto"/>
        <w:right w:val="none" w:sz="0" w:space="0" w:color="auto"/>
      </w:divBdr>
      <w:divsChild>
        <w:div w:id="1881478969">
          <w:marLeft w:val="0"/>
          <w:marRight w:val="0"/>
          <w:marTop w:val="0"/>
          <w:marBottom w:val="0"/>
          <w:divBdr>
            <w:top w:val="none" w:sz="0" w:space="0" w:color="auto"/>
            <w:left w:val="none" w:sz="0" w:space="0" w:color="auto"/>
            <w:bottom w:val="none" w:sz="0" w:space="0" w:color="auto"/>
            <w:right w:val="none" w:sz="0" w:space="0" w:color="auto"/>
          </w:divBdr>
          <w:divsChild>
            <w:div w:id="216170131">
              <w:marLeft w:val="0"/>
              <w:marRight w:val="0"/>
              <w:marTop w:val="0"/>
              <w:marBottom w:val="0"/>
              <w:divBdr>
                <w:top w:val="none" w:sz="0" w:space="0" w:color="auto"/>
                <w:left w:val="none" w:sz="0" w:space="0" w:color="auto"/>
                <w:bottom w:val="none" w:sz="0" w:space="0" w:color="auto"/>
                <w:right w:val="none" w:sz="0" w:space="0" w:color="auto"/>
              </w:divBdr>
              <w:divsChild>
                <w:div w:id="1992559160">
                  <w:marLeft w:val="0"/>
                  <w:marRight w:val="0"/>
                  <w:marTop w:val="0"/>
                  <w:marBottom w:val="0"/>
                  <w:divBdr>
                    <w:top w:val="none" w:sz="0" w:space="0" w:color="auto"/>
                    <w:left w:val="none" w:sz="0" w:space="0" w:color="auto"/>
                    <w:bottom w:val="none" w:sz="0" w:space="0" w:color="auto"/>
                    <w:right w:val="none" w:sz="0" w:space="0" w:color="auto"/>
                  </w:divBdr>
                  <w:divsChild>
                    <w:div w:id="147863392">
                      <w:marLeft w:val="0"/>
                      <w:marRight w:val="0"/>
                      <w:marTop w:val="0"/>
                      <w:marBottom w:val="0"/>
                      <w:divBdr>
                        <w:top w:val="none" w:sz="0" w:space="0" w:color="auto"/>
                        <w:left w:val="none" w:sz="0" w:space="0" w:color="auto"/>
                        <w:bottom w:val="none" w:sz="0" w:space="0" w:color="auto"/>
                        <w:right w:val="none" w:sz="0" w:space="0" w:color="auto"/>
                      </w:divBdr>
                      <w:divsChild>
                        <w:div w:id="529956363">
                          <w:marLeft w:val="0"/>
                          <w:marRight w:val="0"/>
                          <w:marTop w:val="0"/>
                          <w:marBottom w:val="0"/>
                          <w:divBdr>
                            <w:top w:val="none" w:sz="0" w:space="0" w:color="auto"/>
                            <w:left w:val="none" w:sz="0" w:space="0" w:color="auto"/>
                            <w:bottom w:val="none" w:sz="0" w:space="0" w:color="auto"/>
                            <w:right w:val="none" w:sz="0" w:space="0" w:color="auto"/>
                          </w:divBdr>
                          <w:divsChild>
                            <w:div w:id="1254242152">
                              <w:marLeft w:val="0"/>
                              <w:marRight w:val="0"/>
                              <w:marTop w:val="0"/>
                              <w:marBottom w:val="0"/>
                              <w:divBdr>
                                <w:top w:val="none" w:sz="0" w:space="0" w:color="auto"/>
                                <w:left w:val="none" w:sz="0" w:space="0" w:color="auto"/>
                                <w:bottom w:val="none" w:sz="0" w:space="0" w:color="auto"/>
                                <w:right w:val="none" w:sz="0" w:space="0" w:color="auto"/>
                              </w:divBdr>
                              <w:divsChild>
                                <w:div w:id="572080688">
                                  <w:marLeft w:val="0"/>
                                  <w:marRight w:val="0"/>
                                  <w:marTop w:val="0"/>
                                  <w:marBottom w:val="0"/>
                                  <w:divBdr>
                                    <w:top w:val="none" w:sz="0" w:space="0" w:color="auto"/>
                                    <w:left w:val="none" w:sz="0" w:space="0" w:color="auto"/>
                                    <w:bottom w:val="none" w:sz="0" w:space="0" w:color="auto"/>
                                    <w:right w:val="none" w:sz="0" w:space="0" w:color="auto"/>
                                  </w:divBdr>
                                  <w:divsChild>
                                    <w:div w:id="1587029933">
                                      <w:marLeft w:val="54"/>
                                      <w:marRight w:val="0"/>
                                      <w:marTop w:val="0"/>
                                      <w:marBottom w:val="0"/>
                                      <w:divBdr>
                                        <w:top w:val="none" w:sz="0" w:space="0" w:color="auto"/>
                                        <w:left w:val="none" w:sz="0" w:space="0" w:color="auto"/>
                                        <w:bottom w:val="none" w:sz="0" w:space="0" w:color="auto"/>
                                        <w:right w:val="none" w:sz="0" w:space="0" w:color="auto"/>
                                      </w:divBdr>
                                      <w:divsChild>
                                        <w:div w:id="872503962">
                                          <w:marLeft w:val="0"/>
                                          <w:marRight w:val="0"/>
                                          <w:marTop w:val="0"/>
                                          <w:marBottom w:val="0"/>
                                          <w:divBdr>
                                            <w:top w:val="none" w:sz="0" w:space="0" w:color="auto"/>
                                            <w:left w:val="none" w:sz="0" w:space="0" w:color="auto"/>
                                            <w:bottom w:val="none" w:sz="0" w:space="0" w:color="auto"/>
                                            <w:right w:val="none" w:sz="0" w:space="0" w:color="auto"/>
                                          </w:divBdr>
                                          <w:divsChild>
                                            <w:div w:id="1214079528">
                                              <w:marLeft w:val="0"/>
                                              <w:marRight w:val="0"/>
                                              <w:marTop w:val="0"/>
                                              <w:marBottom w:val="109"/>
                                              <w:divBdr>
                                                <w:top w:val="single" w:sz="6" w:space="0" w:color="F5F5F5"/>
                                                <w:left w:val="single" w:sz="6" w:space="0" w:color="F5F5F5"/>
                                                <w:bottom w:val="single" w:sz="6" w:space="0" w:color="F5F5F5"/>
                                                <w:right w:val="single" w:sz="6" w:space="0" w:color="F5F5F5"/>
                                              </w:divBdr>
                                              <w:divsChild>
                                                <w:div w:id="1259174949">
                                                  <w:marLeft w:val="0"/>
                                                  <w:marRight w:val="0"/>
                                                  <w:marTop w:val="0"/>
                                                  <w:marBottom w:val="0"/>
                                                  <w:divBdr>
                                                    <w:top w:val="none" w:sz="0" w:space="0" w:color="auto"/>
                                                    <w:left w:val="none" w:sz="0" w:space="0" w:color="auto"/>
                                                    <w:bottom w:val="none" w:sz="0" w:space="0" w:color="auto"/>
                                                    <w:right w:val="none" w:sz="0" w:space="0" w:color="auto"/>
                                                  </w:divBdr>
                                                  <w:divsChild>
                                                    <w:div w:id="1063142987">
                                                      <w:marLeft w:val="0"/>
                                                      <w:marRight w:val="0"/>
                                                      <w:marTop w:val="0"/>
                                                      <w:marBottom w:val="0"/>
                                                      <w:divBdr>
                                                        <w:top w:val="none" w:sz="0" w:space="0" w:color="auto"/>
                                                        <w:left w:val="none" w:sz="0" w:space="0" w:color="auto"/>
                                                        <w:bottom w:val="none" w:sz="0" w:space="0" w:color="auto"/>
                                                        <w:right w:val="none" w:sz="0" w:space="0" w:color="auto"/>
                                                      </w:divBdr>
                                                    </w:div>
                                                  </w:divsChild>
                                                </w:div>
                                                <w:div w:id="2035383300">
                                                  <w:marLeft w:val="0"/>
                                                  <w:marRight w:val="0"/>
                                                  <w:marTop w:val="0"/>
                                                  <w:marBottom w:val="0"/>
                                                  <w:divBdr>
                                                    <w:top w:val="none" w:sz="0" w:space="0" w:color="auto"/>
                                                    <w:left w:val="none" w:sz="0" w:space="0" w:color="auto"/>
                                                    <w:bottom w:val="none" w:sz="0" w:space="0" w:color="auto"/>
                                                    <w:right w:val="none" w:sz="0" w:space="0" w:color="auto"/>
                                                  </w:divBdr>
                                                  <w:divsChild>
                                                    <w:div w:id="4207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502</Words>
  <Characters>2866</Characters>
  <Application>Microsoft Office Word</Application>
  <DocSecurity>8</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帝京学園UK</vt:lpstr>
      <vt:lpstr>    要望等の調査</vt:lpstr>
      <vt:lpstr>    要望等の対応</vt:lpstr>
    </vt:vector>
  </TitlesOfParts>
  <Company>Teikyo</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帝京学園UK</dc:title>
  <dc:creator>Teikyo</dc:creator>
  <cp:lastModifiedBy>Teikyo</cp:lastModifiedBy>
  <cp:revision>6</cp:revision>
  <cp:lastPrinted>2015-07-06T15:59:00Z</cp:lastPrinted>
  <dcterms:created xsi:type="dcterms:W3CDTF">2015-03-17T10:14:00Z</dcterms:created>
  <dcterms:modified xsi:type="dcterms:W3CDTF">2015-07-06T16:03:00Z</dcterms:modified>
</cp:coreProperties>
</file>